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59953" w14:textId="77777777" w:rsidR="00D06D51" w:rsidRPr="006F6EB6" w:rsidRDefault="00D06D51" w:rsidP="00D06D51">
      <w:pPr>
        <w:jc w:val="center"/>
        <w:rPr>
          <w:rFonts w:ascii="Arial" w:hAnsi="Arial" w:cs="Arial"/>
          <w:b/>
          <w:color w:val="000000" w:themeColor="text1"/>
          <w:sz w:val="22"/>
          <w:szCs w:val="22"/>
        </w:rPr>
      </w:pPr>
      <w:r w:rsidRPr="006F6EB6">
        <w:rPr>
          <w:rFonts w:ascii="Arial" w:hAnsi="Arial" w:cs="Arial"/>
          <w:b/>
          <w:color w:val="000000" w:themeColor="text1"/>
          <w:sz w:val="22"/>
          <w:szCs w:val="22"/>
        </w:rPr>
        <w:t xml:space="preserve">RESOLUCION TAT-N. </w:t>
      </w:r>
      <w:r w:rsidR="008D5BCE">
        <w:rPr>
          <w:rFonts w:ascii="Arial" w:hAnsi="Arial" w:cs="Arial"/>
          <w:b/>
          <w:color w:val="000000" w:themeColor="text1"/>
          <w:sz w:val="22"/>
          <w:szCs w:val="22"/>
        </w:rPr>
        <w:t>1992</w:t>
      </w:r>
      <w:r w:rsidRPr="006F6EB6">
        <w:rPr>
          <w:rFonts w:ascii="Arial" w:hAnsi="Arial" w:cs="Arial"/>
          <w:b/>
          <w:color w:val="000000" w:themeColor="text1"/>
          <w:sz w:val="22"/>
          <w:szCs w:val="22"/>
        </w:rPr>
        <w:t>- 20</w:t>
      </w:r>
      <w:r w:rsidR="00FF2B06" w:rsidRPr="006F6EB6">
        <w:rPr>
          <w:rFonts w:ascii="Arial" w:hAnsi="Arial" w:cs="Arial"/>
          <w:b/>
          <w:color w:val="000000" w:themeColor="text1"/>
          <w:sz w:val="22"/>
          <w:szCs w:val="22"/>
        </w:rPr>
        <w:t>10</w:t>
      </w:r>
    </w:p>
    <w:p w14:paraId="103802A9" w14:textId="77777777" w:rsidR="00D06D51" w:rsidRPr="006F6EB6" w:rsidRDefault="00D06D51" w:rsidP="00D06D51">
      <w:pPr>
        <w:jc w:val="both"/>
        <w:rPr>
          <w:rFonts w:ascii="Arial" w:hAnsi="Arial" w:cs="Arial"/>
          <w:b/>
          <w:color w:val="000000" w:themeColor="text1"/>
          <w:sz w:val="22"/>
          <w:szCs w:val="22"/>
        </w:rPr>
      </w:pPr>
    </w:p>
    <w:p w14:paraId="4FCACA76" w14:textId="77777777" w:rsidR="00D06D51" w:rsidRPr="006F6EB6" w:rsidRDefault="00D06D51" w:rsidP="00D06D51">
      <w:pPr>
        <w:jc w:val="both"/>
        <w:rPr>
          <w:rFonts w:ascii="Arial" w:hAnsi="Arial" w:cs="Arial"/>
          <w:color w:val="000000" w:themeColor="text1"/>
          <w:sz w:val="22"/>
          <w:szCs w:val="22"/>
        </w:rPr>
      </w:pPr>
      <w:r w:rsidRPr="006F6EB6">
        <w:rPr>
          <w:rFonts w:ascii="Arial" w:hAnsi="Arial" w:cs="Arial"/>
          <w:b/>
          <w:color w:val="000000" w:themeColor="text1"/>
          <w:sz w:val="22"/>
          <w:szCs w:val="22"/>
        </w:rPr>
        <w:t xml:space="preserve">TRIBUNAL ADMINISTRATIVO DE TRANSPORTE. </w:t>
      </w:r>
      <w:r w:rsidRPr="006F6EB6">
        <w:rPr>
          <w:rFonts w:ascii="Arial" w:hAnsi="Arial" w:cs="Arial"/>
          <w:color w:val="000000" w:themeColor="text1"/>
          <w:sz w:val="22"/>
          <w:szCs w:val="22"/>
        </w:rPr>
        <w:t xml:space="preserve">San José, a las </w:t>
      </w:r>
      <w:r w:rsidR="008D5BCE">
        <w:rPr>
          <w:rFonts w:ascii="Arial" w:hAnsi="Arial" w:cs="Arial"/>
          <w:color w:val="000000" w:themeColor="text1"/>
          <w:sz w:val="22"/>
          <w:szCs w:val="22"/>
        </w:rPr>
        <w:t xml:space="preserve">once </w:t>
      </w:r>
      <w:r w:rsidRPr="006F6EB6">
        <w:rPr>
          <w:rFonts w:ascii="Arial" w:hAnsi="Arial" w:cs="Arial"/>
          <w:color w:val="000000" w:themeColor="text1"/>
          <w:sz w:val="22"/>
          <w:szCs w:val="22"/>
        </w:rPr>
        <w:t xml:space="preserve">horas </w:t>
      </w:r>
      <w:r w:rsidR="008D5BCE">
        <w:rPr>
          <w:rFonts w:ascii="Arial" w:hAnsi="Arial" w:cs="Arial"/>
          <w:color w:val="000000" w:themeColor="text1"/>
          <w:sz w:val="22"/>
          <w:szCs w:val="22"/>
        </w:rPr>
        <w:t>diez</w:t>
      </w:r>
      <w:r w:rsidRPr="006F6EB6">
        <w:rPr>
          <w:rFonts w:ascii="Arial" w:hAnsi="Arial" w:cs="Arial"/>
          <w:color w:val="000000" w:themeColor="text1"/>
          <w:sz w:val="22"/>
          <w:szCs w:val="22"/>
        </w:rPr>
        <w:t xml:space="preserve"> minutos del</w:t>
      </w:r>
      <w:r w:rsidR="008D5BCE">
        <w:rPr>
          <w:rFonts w:ascii="Arial" w:hAnsi="Arial" w:cs="Arial"/>
          <w:color w:val="000000" w:themeColor="text1"/>
          <w:sz w:val="22"/>
          <w:szCs w:val="22"/>
        </w:rPr>
        <w:t xml:space="preserve"> veintidós </w:t>
      </w:r>
      <w:r w:rsidRPr="006F6EB6">
        <w:rPr>
          <w:rFonts w:ascii="Arial" w:hAnsi="Arial" w:cs="Arial"/>
          <w:color w:val="000000" w:themeColor="text1"/>
          <w:sz w:val="22"/>
          <w:szCs w:val="22"/>
        </w:rPr>
        <w:t xml:space="preserve">de </w:t>
      </w:r>
      <w:r w:rsidR="008D5BCE">
        <w:rPr>
          <w:rFonts w:ascii="Arial" w:hAnsi="Arial" w:cs="Arial"/>
          <w:color w:val="000000" w:themeColor="text1"/>
          <w:sz w:val="22"/>
          <w:szCs w:val="22"/>
        </w:rPr>
        <w:t xml:space="preserve">noviembre </w:t>
      </w:r>
      <w:r w:rsidRPr="006F6EB6">
        <w:rPr>
          <w:rFonts w:ascii="Arial" w:hAnsi="Arial" w:cs="Arial"/>
          <w:color w:val="000000" w:themeColor="text1"/>
          <w:sz w:val="22"/>
          <w:szCs w:val="22"/>
        </w:rPr>
        <w:t xml:space="preserve">del dos mil </w:t>
      </w:r>
      <w:r w:rsidR="00FF2B06" w:rsidRPr="006F6EB6">
        <w:rPr>
          <w:rFonts w:ascii="Arial" w:hAnsi="Arial" w:cs="Arial"/>
          <w:color w:val="000000" w:themeColor="text1"/>
          <w:sz w:val="22"/>
          <w:szCs w:val="22"/>
        </w:rPr>
        <w:t>diez</w:t>
      </w:r>
      <w:r w:rsidR="006F56CC" w:rsidRPr="006F6EB6">
        <w:rPr>
          <w:rFonts w:ascii="Arial" w:hAnsi="Arial" w:cs="Arial"/>
          <w:color w:val="000000" w:themeColor="text1"/>
          <w:sz w:val="22"/>
          <w:szCs w:val="22"/>
        </w:rPr>
        <w:t>.</w:t>
      </w:r>
    </w:p>
    <w:p w14:paraId="31C5EC22" w14:textId="77777777" w:rsidR="00D06D51" w:rsidRPr="006F6EB6" w:rsidRDefault="00D06D51" w:rsidP="00D06D51">
      <w:pPr>
        <w:jc w:val="both"/>
        <w:rPr>
          <w:rFonts w:ascii="Arial" w:hAnsi="Arial" w:cs="Arial"/>
          <w:color w:val="000000" w:themeColor="text1"/>
          <w:sz w:val="22"/>
          <w:szCs w:val="22"/>
        </w:rPr>
      </w:pPr>
    </w:p>
    <w:p w14:paraId="110090F9" w14:textId="77777777" w:rsidR="00D06D51" w:rsidRPr="006F6EB6" w:rsidRDefault="00D06D51" w:rsidP="00D06D51">
      <w:pPr>
        <w:jc w:val="both"/>
        <w:rPr>
          <w:rFonts w:ascii="Arial" w:hAnsi="Arial" w:cs="Arial"/>
          <w:color w:val="000000" w:themeColor="text1"/>
          <w:sz w:val="22"/>
          <w:szCs w:val="22"/>
        </w:rPr>
      </w:pPr>
    </w:p>
    <w:p w14:paraId="5DC651E9" w14:textId="3482E008" w:rsidR="00D06D51" w:rsidRPr="006F6EB6" w:rsidRDefault="00D06D51" w:rsidP="00D06D51">
      <w:pPr>
        <w:jc w:val="both"/>
        <w:rPr>
          <w:rFonts w:ascii="Arial" w:hAnsi="Arial" w:cs="Arial"/>
          <w:color w:val="000000" w:themeColor="text1"/>
          <w:sz w:val="22"/>
          <w:szCs w:val="22"/>
        </w:rPr>
      </w:pPr>
      <w:r w:rsidRPr="006F6EB6">
        <w:rPr>
          <w:rFonts w:ascii="Arial" w:hAnsi="Arial" w:cs="Arial"/>
          <w:color w:val="000000" w:themeColor="text1"/>
          <w:sz w:val="22"/>
          <w:szCs w:val="22"/>
        </w:rPr>
        <w:t xml:space="preserve">Se conoce </w:t>
      </w:r>
      <w:r w:rsidR="001A3264" w:rsidRPr="006F6EB6">
        <w:rPr>
          <w:rFonts w:ascii="Arial" w:hAnsi="Arial" w:cs="Arial"/>
          <w:b/>
          <w:color w:val="000000" w:themeColor="text1"/>
          <w:sz w:val="22"/>
          <w:szCs w:val="22"/>
        </w:rPr>
        <w:t xml:space="preserve">Recurso </w:t>
      </w:r>
      <w:r w:rsidRPr="006F6EB6">
        <w:rPr>
          <w:rFonts w:ascii="Arial" w:hAnsi="Arial" w:cs="Arial"/>
          <w:b/>
          <w:color w:val="000000" w:themeColor="text1"/>
          <w:sz w:val="22"/>
          <w:szCs w:val="22"/>
        </w:rPr>
        <w:t xml:space="preserve">de </w:t>
      </w:r>
      <w:r w:rsidR="001A3264" w:rsidRPr="006F6EB6">
        <w:rPr>
          <w:rFonts w:ascii="Arial" w:hAnsi="Arial" w:cs="Arial"/>
          <w:b/>
          <w:color w:val="000000" w:themeColor="text1"/>
          <w:sz w:val="22"/>
          <w:szCs w:val="22"/>
        </w:rPr>
        <w:t>Apelación en subsidio, Incidente de nulidad Absoluta Concomitante e Incidente de Suspensión del Acto Administrativo</w:t>
      </w:r>
      <w:r w:rsidR="001A3264" w:rsidRPr="006F6EB6">
        <w:rPr>
          <w:rFonts w:ascii="Arial" w:hAnsi="Arial" w:cs="Arial"/>
          <w:color w:val="000000" w:themeColor="text1"/>
          <w:sz w:val="22"/>
          <w:szCs w:val="22"/>
        </w:rPr>
        <w:t xml:space="preserve"> </w:t>
      </w:r>
      <w:r w:rsidRPr="006F6EB6">
        <w:rPr>
          <w:rFonts w:ascii="Arial" w:hAnsi="Arial" w:cs="Arial"/>
          <w:color w:val="000000" w:themeColor="text1"/>
          <w:sz w:val="22"/>
          <w:szCs w:val="22"/>
        </w:rPr>
        <w:t xml:space="preserve">interpuesto por </w:t>
      </w:r>
      <w:r w:rsidR="008C5DBD">
        <w:rPr>
          <w:rFonts w:ascii="Arial" w:hAnsi="Arial" w:cs="Arial"/>
          <w:b/>
          <w:color w:val="000000" w:themeColor="text1"/>
          <w:sz w:val="22"/>
          <w:szCs w:val="22"/>
        </w:rPr>
        <w:t>LFBC</w:t>
      </w:r>
      <w:r w:rsidR="006A4CE0" w:rsidRPr="006F6EB6">
        <w:rPr>
          <w:rFonts w:ascii="Arial" w:hAnsi="Arial" w:cs="Arial"/>
          <w:color w:val="000000" w:themeColor="text1"/>
          <w:sz w:val="22"/>
          <w:szCs w:val="22"/>
        </w:rPr>
        <w:t xml:space="preserve">, portador de la </w:t>
      </w:r>
      <w:r w:rsidR="004D2DC4" w:rsidRPr="006F6EB6">
        <w:rPr>
          <w:rFonts w:ascii="Arial" w:hAnsi="Arial" w:cs="Arial"/>
          <w:color w:val="000000" w:themeColor="text1"/>
          <w:sz w:val="22"/>
          <w:szCs w:val="22"/>
        </w:rPr>
        <w:t xml:space="preserve">cédula </w:t>
      </w:r>
      <w:r w:rsidR="006A4CE0" w:rsidRPr="006F6EB6">
        <w:rPr>
          <w:rFonts w:ascii="Arial" w:hAnsi="Arial" w:cs="Arial"/>
          <w:color w:val="000000" w:themeColor="text1"/>
          <w:sz w:val="22"/>
          <w:szCs w:val="22"/>
        </w:rPr>
        <w:t xml:space="preserve">de identidad </w:t>
      </w:r>
      <w:r w:rsidR="008C5DBD">
        <w:rPr>
          <w:rFonts w:ascii="Arial" w:hAnsi="Arial" w:cs="Arial"/>
          <w:color w:val="000000" w:themeColor="text1"/>
          <w:sz w:val="22"/>
          <w:szCs w:val="22"/>
        </w:rPr>
        <w:t>...</w:t>
      </w:r>
      <w:r w:rsidR="006A4CE0" w:rsidRPr="006F6EB6">
        <w:rPr>
          <w:rFonts w:ascii="Arial" w:hAnsi="Arial" w:cs="Arial"/>
          <w:color w:val="000000" w:themeColor="text1"/>
          <w:sz w:val="22"/>
          <w:szCs w:val="22"/>
        </w:rPr>
        <w:t xml:space="preserve">, </w:t>
      </w:r>
      <w:r w:rsidR="006B0372" w:rsidRPr="006F6EB6">
        <w:rPr>
          <w:rFonts w:ascii="Arial" w:hAnsi="Arial" w:cs="Arial"/>
          <w:color w:val="000000" w:themeColor="text1"/>
          <w:sz w:val="22"/>
          <w:szCs w:val="22"/>
        </w:rPr>
        <w:t xml:space="preserve">en su condición de </w:t>
      </w:r>
      <w:r w:rsidR="006A4CE0" w:rsidRPr="006F6EB6">
        <w:rPr>
          <w:rFonts w:ascii="Arial" w:hAnsi="Arial" w:cs="Arial"/>
          <w:color w:val="000000" w:themeColor="text1"/>
          <w:sz w:val="22"/>
          <w:szCs w:val="22"/>
        </w:rPr>
        <w:t>Concesionario de un Servicio para la explotación de Transporte Público en la modalidad Taxi, Código T</w:t>
      </w:r>
      <w:r w:rsidR="004259A4" w:rsidRPr="006F6EB6">
        <w:rPr>
          <w:rFonts w:ascii="Arial" w:hAnsi="Arial" w:cs="Arial"/>
          <w:color w:val="000000" w:themeColor="text1"/>
          <w:sz w:val="22"/>
          <w:szCs w:val="22"/>
        </w:rPr>
        <w:t>SJ</w:t>
      </w:r>
      <w:r w:rsidR="006A4CE0" w:rsidRPr="006F6EB6">
        <w:rPr>
          <w:rFonts w:ascii="Arial" w:hAnsi="Arial" w:cs="Arial"/>
          <w:color w:val="000000" w:themeColor="text1"/>
          <w:sz w:val="22"/>
          <w:szCs w:val="22"/>
        </w:rPr>
        <w:t xml:space="preserve">, número de placa </w:t>
      </w:r>
      <w:proofErr w:type="spellStart"/>
      <w:r w:rsidR="008C5DBD">
        <w:rPr>
          <w:rFonts w:ascii="Arial" w:hAnsi="Arial" w:cs="Arial"/>
          <w:color w:val="000000" w:themeColor="text1"/>
          <w:sz w:val="22"/>
          <w:szCs w:val="22"/>
        </w:rPr>
        <w:t>xxxx</w:t>
      </w:r>
      <w:proofErr w:type="spellEnd"/>
      <w:r w:rsidR="006A4CE0" w:rsidRPr="006F6EB6">
        <w:rPr>
          <w:rFonts w:ascii="Arial" w:hAnsi="Arial" w:cs="Arial"/>
          <w:color w:val="000000" w:themeColor="text1"/>
          <w:sz w:val="22"/>
          <w:szCs w:val="22"/>
        </w:rPr>
        <w:t xml:space="preserve">, con Base de Operación en la Provincia de </w:t>
      </w:r>
      <w:r w:rsidR="004259A4" w:rsidRPr="006F6EB6">
        <w:rPr>
          <w:rFonts w:ascii="Arial" w:hAnsi="Arial" w:cs="Arial"/>
          <w:color w:val="000000" w:themeColor="text1"/>
          <w:sz w:val="22"/>
          <w:szCs w:val="22"/>
        </w:rPr>
        <w:t>San José</w:t>
      </w:r>
      <w:r w:rsidR="006A4CE0" w:rsidRPr="006F6EB6">
        <w:rPr>
          <w:rFonts w:ascii="Arial" w:hAnsi="Arial" w:cs="Arial"/>
          <w:color w:val="000000" w:themeColor="text1"/>
          <w:sz w:val="22"/>
          <w:szCs w:val="22"/>
        </w:rPr>
        <w:t xml:space="preserve">, </w:t>
      </w:r>
      <w:r w:rsidR="00D64C91" w:rsidRPr="006F6EB6">
        <w:rPr>
          <w:rFonts w:ascii="Arial" w:hAnsi="Arial" w:cs="Arial"/>
          <w:color w:val="000000" w:themeColor="text1"/>
          <w:sz w:val="22"/>
          <w:szCs w:val="22"/>
        </w:rPr>
        <w:t xml:space="preserve">contra el </w:t>
      </w:r>
      <w:r w:rsidR="00CE6C03">
        <w:rPr>
          <w:rFonts w:ascii="Arial" w:hAnsi="Arial" w:cs="Arial"/>
          <w:color w:val="000000" w:themeColor="text1"/>
          <w:sz w:val="22"/>
          <w:szCs w:val="22"/>
        </w:rPr>
        <w:t>Artículo</w:t>
      </w:r>
      <w:r w:rsidR="00D64C91" w:rsidRPr="006F6EB6">
        <w:rPr>
          <w:rFonts w:ascii="Arial" w:hAnsi="Arial" w:cs="Arial"/>
          <w:color w:val="000000" w:themeColor="text1"/>
          <w:sz w:val="22"/>
          <w:szCs w:val="22"/>
        </w:rPr>
        <w:t xml:space="preserve"> </w:t>
      </w:r>
      <w:r w:rsidR="004259A4" w:rsidRPr="006F6EB6">
        <w:rPr>
          <w:rFonts w:ascii="Arial" w:hAnsi="Arial" w:cs="Arial"/>
          <w:color w:val="000000" w:themeColor="text1"/>
          <w:sz w:val="22"/>
          <w:szCs w:val="22"/>
        </w:rPr>
        <w:t>6.2.</w:t>
      </w:r>
      <w:r w:rsidR="001D4A6C">
        <w:rPr>
          <w:rFonts w:ascii="Arial" w:hAnsi="Arial" w:cs="Arial"/>
          <w:color w:val="000000" w:themeColor="text1"/>
          <w:sz w:val="22"/>
          <w:szCs w:val="22"/>
        </w:rPr>
        <w:t>31 de la Sesión Ordinaria 53</w:t>
      </w:r>
      <w:r w:rsidR="004259A4" w:rsidRPr="006F6EB6">
        <w:rPr>
          <w:rFonts w:ascii="Arial" w:hAnsi="Arial" w:cs="Arial"/>
          <w:color w:val="000000" w:themeColor="text1"/>
          <w:sz w:val="22"/>
          <w:szCs w:val="22"/>
        </w:rPr>
        <w:t>-2009</w:t>
      </w:r>
      <w:r w:rsidR="00801E94" w:rsidRPr="006F6EB6">
        <w:rPr>
          <w:rFonts w:ascii="Arial" w:hAnsi="Arial" w:cs="Arial"/>
          <w:color w:val="000000" w:themeColor="text1"/>
          <w:sz w:val="22"/>
          <w:szCs w:val="22"/>
        </w:rPr>
        <w:t xml:space="preserve"> del </w:t>
      </w:r>
      <w:r w:rsidR="004259A4" w:rsidRPr="006F6EB6">
        <w:rPr>
          <w:rFonts w:ascii="Arial" w:hAnsi="Arial" w:cs="Arial"/>
          <w:color w:val="000000" w:themeColor="text1"/>
          <w:sz w:val="22"/>
          <w:szCs w:val="22"/>
        </w:rPr>
        <w:t>18 de agosto de 2009</w:t>
      </w:r>
      <w:r w:rsidRPr="006F6EB6">
        <w:rPr>
          <w:rFonts w:ascii="Arial" w:hAnsi="Arial" w:cs="Arial"/>
          <w:color w:val="000000" w:themeColor="text1"/>
          <w:sz w:val="22"/>
          <w:szCs w:val="22"/>
        </w:rPr>
        <w:t xml:space="preserve">, celebrada por la Junta Directiva del Consejo de Transporte Público, y tramitado en este Despacho bajo el </w:t>
      </w:r>
      <w:r w:rsidRPr="006F6EB6">
        <w:rPr>
          <w:rFonts w:ascii="Arial" w:hAnsi="Arial" w:cs="Arial"/>
          <w:b/>
          <w:color w:val="000000" w:themeColor="text1"/>
          <w:sz w:val="22"/>
          <w:szCs w:val="22"/>
        </w:rPr>
        <w:t>Exped</w:t>
      </w:r>
      <w:r w:rsidR="004D2DC4" w:rsidRPr="006F6EB6">
        <w:rPr>
          <w:rFonts w:ascii="Arial" w:hAnsi="Arial" w:cs="Arial"/>
          <w:b/>
          <w:color w:val="000000" w:themeColor="text1"/>
          <w:sz w:val="22"/>
          <w:szCs w:val="22"/>
        </w:rPr>
        <w:t>iente Administrativo N. TAT-0</w:t>
      </w:r>
      <w:r w:rsidR="00F462CB" w:rsidRPr="006F6EB6">
        <w:rPr>
          <w:rFonts w:ascii="Arial" w:hAnsi="Arial" w:cs="Arial"/>
          <w:b/>
          <w:color w:val="000000" w:themeColor="text1"/>
          <w:sz w:val="22"/>
          <w:szCs w:val="22"/>
        </w:rPr>
        <w:t>29</w:t>
      </w:r>
      <w:r w:rsidRPr="006F6EB6">
        <w:rPr>
          <w:rFonts w:ascii="Arial" w:hAnsi="Arial" w:cs="Arial"/>
          <w:b/>
          <w:color w:val="000000" w:themeColor="text1"/>
          <w:sz w:val="22"/>
          <w:szCs w:val="22"/>
        </w:rPr>
        <w:t>-</w:t>
      </w:r>
      <w:r w:rsidR="004D2DC4" w:rsidRPr="006F6EB6">
        <w:rPr>
          <w:rFonts w:ascii="Arial" w:hAnsi="Arial" w:cs="Arial"/>
          <w:b/>
          <w:color w:val="000000" w:themeColor="text1"/>
          <w:sz w:val="22"/>
          <w:szCs w:val="22"/>
        </w:rPr>
        <w:t>10</w:t>
      </w:r>
      <w:r w:rsidRPr="006F6EB6">
        <w:rPr>
          <w:rFonts w:ascii="Arial" w:hAnsi="Arial" w:cs="Arial"/>
          <w:color w:val="000000" w:themeColor="text1"/>
          <w:sz w:val="22"/>
          <w:szCs w:val="22"/>
        </w:rPr>
        <w:t>.</w:t>
      </w:r>
    </w:p>
    <w:p w14:paraId="1C412CFE" w14:textId="77777777" w:rsidR="00D06D51" w:rsidRPr="006F6EB6" w:rsidRDefault="00D06D51" w:rsidP="00D06D51">
      <w:pPr>
        <w:jc w:val="center"/>
        <w:rPr>
          <w:rFonts w:ascii="Arial" w:hAnsi="Arial" w:cs="Arial"/>
          <w:b/>
          <w:color w:val="548DD4" w:themeColor="text2" w:themeTint="99"/>
          <w:sz w:val="22"/>
          <w:szCs w:val="22"/>
        </w:rPr>
      </w:pPr>
    </w:p>
    <w:p w14:paraId="0B67BB7B" w14:textId="77777777" w:rsidR="00A27395" w:rsidRDefault="00A27395" w:rsidP="00D06D51">
      <w:pPr>
        <w:jc w:val="center"/>
        <w:rPr>
          <w:rFonts w:ascii="Arial" w:hAnsi="Arial" w:cs="Arial"/>
          <w:b/>
          <w:color w:val="000000" w:themeColor="text1"/>
          <w:sz w:val="22"/>
          <w:szCs w:val="22"/>
        </w:rPr>
      </w:pPr>
    </w:p>
    <w:p w14:paraId="259021CC" w14:textId="77777777" w:rsidR="00D06D51" w:rsidRPr="006F6EB6" w:rsidRDefault="00F85A49" w:rsidP="00D06D51">
      <w:pPr>
        <w:jc w:val="center"/>
        <w:rPr>
          <w:rFonts w:ascii="Arial" w:hAnsi="Arial" w:cs="Arial"/>
          <w:b/>
          <w:color w:val="000000" w:themeColor="text1"/>
          <w:sz w:val="22"/>
          <w:szCs w:val="22"/>
        </w:rPr>
      </w:pPr>
      <w:r w:rsidRPr="006F6EB6">
        <w:rPr>
          <w:rFonts w:ascii="Arial" w:hAnsi="Arial" w:cs="Arial"/>
          <w:b/>
          <w:color w:val="000000" w:themeColor="text1"/>
          <w:sz w:val="22"/>
          <w:szCs w:val="22"/>
        </w:rPr>
        <w:t>RESULTANDO</w:t>
      </w:r>
    </w:p>
    <w:p w14:paraId="256D46DC" w14:textId="77777777" w:rsidR="00D06D51" w:rsidRPr="006F6EB6" w:rsidRDefault="00D06D51" w:rsidP="00D06D51">
      <w:pPr>
        <w:jc w:val="center"/>
        <w:rPr>
          <w:rFonts w:ascii="Arial" w:hAnsi="Arial" w:cs="Arial"/>
          <w:b/>
          <w:color w:val="000000" w:themeColor="text1"/>
          <w:sz w:val="22"/>
          <w:szCs w:val="22"/>
        </w:rPr>
      </w:pPr>
    </w:p>
    <w:p w14:paraId="6C441ECA" w14:textId="7F5BAAFC" w:rsidR="00700A96" w:rsidRPr="006F6EB6" w:rsidRDefault="00D06D51" w:rsidP="00FF4DEE">
      <w:pPr>
        <w:jc w:val="both"/>
        <w:rPr>
          <w:rFonts w:ascii="Arial" w:hAnsi="Arial" w:cs="Arial"/>
          <w:color w:val="000000" w:themeColor="text1"/>
          <w:sz w:val="22"/>
          <w:szCs w:val="22"/>
        </w:rPr>
      </w:pPr>
      <w:proofErr w:type="gramStart"/>
      <w:r w:rsidRPr="006F6EB6">
        <w:rPr>
          <w:rFonts w:ascii="Arial" w:hAnsi="Arial" w:cs="Arial"/>
          <w:b/>
          <w:color w:val="000000" w:themeColor="text1"/>
          <w:sz w:val="22"/>
          <w:szCs w:val="22"/>
        </w:rPr>
        <w:t>PRIMERO</w:t>
      </w:r>
      <w:r w:rsidR="00F85A49" w:rsidRPr="006F6EB6">
        <w:rPr>
          <w:rFonts w:ascii="Arial" w:hAnsi="Arial" w:cs="Arial"/>
          <w:b/>
          <w:color w:val="000000" w:themeColor="text1"/>
          <w:sz w:val="22"/>
          <w:szCs w:val="22"/>
        </w:rPr>
        <w:t>.-</w:t>
      </w:r>
      <w:proofErr w:type="gramEnd"/>
      <w:r w:rsidR="00F85A49" w:rsidRPr="006F6EB6">
        <w:rPr>
          <w:rFonts w:ascii="Arial" w:hAnsi="Arial" w:cs="Arial"/>
          <w:b/>
          <w:color w:val="000000" w:themeColor="text1"/>
          <w:sz w:val="22"/>
          <w:szCs w:val="22"/>
        </w:rPr>
        <w:t xml:space="preserve"> </w:t>
      </w:r>
      <w:r w:rsidR="00AC0DC4" w:rsidRPr="006F6EB6">
        <w:rPr>
          <w:rFonts w:ascii="Arial" w:hAnsi="Arial" w:cs="Arial"/>
          <w:color w:val="000000" w:themeColor="text1"/>
          <w:sz w:val="22"/>
          <w:szCs w:val="22"/>
        </w:rPr>
        <w:tab/>
      </w:r>
      <w:r w:rsidR="00F85A49" w:rsidRPr="006F6EB6">
        <w:rPr>
          <w:rFonts w:ascii="Arial" w:hAnsi="Arial" w:cs="Arial"/>
          <w:color w:val="000000" w:themeColor="text1"/>
          <w:sz w:val="22"/>
          <w:szCs w:val="22"/>
        </w:rPr>
        <w:t>La Junta Directiva del Consejo de Transporte Público en la Sesión Ordinaria 5</w:t>
      </w:r>
      <w:r w:rsidR="001D4A6C">
        <w:rPr>
          <w:rFonts w:ascii="Arial" w:hAnsi="Arial" w:cs="Arial"/>
          <w:color w:val="000000" w:themeColor="text1"/>
          <w:sz w:val="22"/>
          <w:szCs w:val="22"/>
        </w:rPr>
        <w:t>3</w:t>
      </w:r>
      <w:r w:rsidR="00F85A49" w:rsidRPr="006F6EB6">
        <w:rPr>
          <w:rFonts w:ascii="Arial" w:hAnsi="Arial" w:cs="Arial"/>
          <w:color w:val="000000" w:themeColor="text1"/>
          <w:sz w:val="22"/>
          <w:szCs w:val="22"/>
        </w:rPr>
        <w:t xml:space="preserve">-2009 del 18 de agosto de 2009 acordó decretar la caducidad del derecho </w:t>
      </w:r>
      <w:r w:rsidR="001D4A6C">
        <w:rPr>
          <w:rFonts w:ascii="Arial" w:hAnsi="Arial" w:cs="Arial"/>
          <w:color w:val="000000" w:themeColor="text1"/>
          <w:sz w:val="22"/>
          <w:szCs w:val="22"/>
        </w:rPr>
        <w:t>de concesión de la placa TSJ-</w:t>
      </w:r>
      <w:proofErr w:type="spellStart"/>
      <w:r w:rsidR="008C5DBD">
        <w:rPr>
          <w:rFonts w:ascii="Arial" w:hAnsi="Arial" w:cs="Arial"/>
          <w:color w:val="000000" w:themeColor="text1"/>
          <w:sz w:val="22"/>
          <w:szCs w:val="22"/>
        </w:rPr>
        <w:t>xxxx</w:t>
      </w:r>
      <w:proofErr w:type="spellEnd"/>
      <w:r w:rsidR="00F85A49" w:rsidRPr="006F6EB6">
        <w:rPr>
          <w:rFonts w:ascii="Arial" w:hAnsi="Arial" w:cs="Arial"/>
          <w:color w:val="000000" w:themeColor="text1"/>
          <w:sz w:val="22"/>
          <w:szCs w:val="22"/>
        </w:rPr>
        <w:t xml:space="preserve"> en </w:t>
      </w:r>
      <w:r w:rsidR="00FF4DEE" w:rsidRPr="006F6EB6">
        <w:rPr>
          <w:rFonts w:ascii="Arial" w:hAnsi="Arial" w:cs="Arial"/>
          <w:color w:val="000000" w:themeColor="text1"/>
          <w:sz w:val="22"/>
          <w:szCs w:val="22"/>
        </w:rPr>
        <w:t xml:space="preserve">el </w:t>
      </w:r>
      <w:r w:rsidR="00F85A49" w:rsidRPr="006F6EB6">
        <w:rPr>
          <w:rFonts w:ascii="Arial" w:hAnsi="Arial" w:cs="Arial"/>
          <w:color w:val="000000" w:themeColor="text1"/>
          <w:sz w:val="22"/>
          <w:szCs w:val="22"/>
        </w:rPr>
        <w:t>Artículo</w:t>
      </w:r>
      <w:r w:rsidR="00F85A49" w:rsidRPr="006F6EB6">
        <w:rPr>
          <w:rFonts w:ascii="Arial" w:hAnsi="Arial" w:cs="Arial"/>
          <w:color w:val="548DD4" w:themeColor="text2" w:themeTint="99"/>
          <w:sz w:val="22"/>
          <w:szCs w:val="22"/>
        </w:rPr>
        <w:t xml:space="preserve"> </w:t>
      </w:r>
      <w:r w:rsidR="00F85A49" w:rsidRPr="006F6EB6">
        <w:rPr>
          <w:rFonts w:ascii="Arial" w:hAnsi="Arial" w:cs="Arial"/>
          <w:color w:val="000000" w:themeColor="text1"/>
          <w:sz w:val="22"/>
          <w:szCs w:val="22"/>
        </w:rPr>
        <w:t>6.2.3</w:t>
      </w:r>
      <w:r w:rsidR="001D4A6C">
        <w:rPr>
          <w:rFonts w:ascii="Arial" w:hAnsi="Arial" w:cs="Arial"/>
          <w:color w:val="000000" w:themeColor="text1"/>
          <w:sz w:val="22"/>
          <w:szCs w:val="22"/>
        </w:rPr>
        <w:t>1</w:t>
      </w:r>
      <w:r w:rsidR="00F85A49" w:rsidRPr="006F6EB6">
        <w:rPr>
          <w:rFonts w:ascii="Arial" w:hAnsi="Arial" w:cs="Arial"/>
          <w:color w:val="000000" w:themeColor="text1"/>
          <w:sz w:val="22"/>
          <w:szCs w:val="22"/>
        </w:rPr>
        <w:t>:</w:t>
      </w:r>
      <w:r w:rsidR="00950AFD" w:rsidRPr="006F6EB6">
        <w:rPr>
          <w:rFonts w:ascii="Arial" w:hAnsi="Arial" w:cs="Arial"/>
          <w:color w:val="000000" w:themeColor="text1"/>
          <w:sz w:val="22"/>
          <w:szCs w:val="22"/>
        </w:rPr>
        <w:t xml:space="preserve"> </w:t>
      </w:r>
    </w:p>
    <w:p w14:paraId="0C5E266B" w14:textId="77777777" w:rsidR="00700A96" w:rsidRPr="00CD0C24" w:rsidRDefault="00700A96" w:rsidP="00FF4DEE">
      <w:pPr>
        <w:jc w:val="both"/>
        <w:rPr>
          <w:rFonts w:ascii="Arial" w:hAnsi="Arial" w:cs="Arial"/>
          <w:color w:val="000000" w:themeColor="text1"/>
        </w:rPr>
      </w:pPr>
    </w:p>
    <w:p w14:paraId="12F4943E" w14:textId="1629B93E" w:rsidR="00452716" w:rsidRPr="00CD0C24" w:rsidRDefault="00452716" w:rsidP="00C93626">
      <w:pPr>
        <w:pStyle w:val="Textoindependiente3"/>
        <w:spacing w:line="240" w:lineRule="exact"/>
        <w:ind w:left="709" w:right="902"/>
        <w:jc w:val="both"/>
        <w:rPr>
          <w:rFonts w:ascii="Palatino Linotype" w:hAnsi="Palatino Linotype"/>
          <w:color w:val="000000" w:themeColor="text1"/>
          <w:sz w:val="20"/>
          <w:szCs w:val="20"/>
        </w:rPr>
      </w:pPr>
      <w:r w:rsidRPr="00CD0C24">
        <w:rPr>
          <w:rFonts w:ascii="Arial" w:hAnsi="Arial" w:cs="Arial"/>
          <w:color w:val="000000" w:themeColor="text1"/>
          <w:sz w:val="20"/>
          <w:szCs w:val="20"/>
        </w:rPr>
        <w:t>“</w:t>
      </w:r>
      <w:r w:rsidR="00E04E5C" w:rsidRPr="00CD0C24">
        <w:rPr>
          <w:rFonts w:ascii="Arial" w:hAnsi="Arial" w:cs="Arial"/>
          <w:color w:val="000000" w:themeColor="text1"/>
          <w:sz w:val="20"/>
          <w:szCs w:val="20"/>
        </w:rPr>
        <w:t xml:space="preserve">(…) </w:t>
      </w:r>
      <w:r w:rsidRPr="00CD0C24">
        <w:rPr>
          <w:rFonts w:ascii="Palatino Linotype" w:hAnsi="Palatino Linotype" w:cs="Palatino Linotype"/>
          <w:b/>
          <w:bCs/>
          <w:color w:val="000000" w:themeColor="text1"/>
          <w:sz w:val="20"/>
          <w:szCs w:val="20"/>
        </w:rPr>
        <w:t>ARTÍCULO 6.2.31.-</w:t>
      </w:r>
      <w:r w:rsidRPr="00CD0C24">
        <w:rPr>
          <w:rFonts w:ascii="Palatino Linotype" w:hAnsi="Palatino Linotype" w:cs="Palatino Linotype"/>
          <w:bCs/>
          <w:color w:val="000000" w:themeColor="text1"/>
          <w:sz w:val="20"/>
          <w:szCs w:val="20"/>
        </w:rPr>
        <w:t xml:space="preserve"> Se conoce el oficio </w:t>
      </w:r>
      <w:r w:rsidRPr="00CD0C24">
        <w:rPr>
          <w:rFonts w:ascii="Palatino Linotype" w:hAnsi="Palatino Linotype" w:cs="Palatino Linotype"/>
          <w:b/>
          <w:bCs/>
          <w:color w:val="000000" w:themeColor="text1"/>
          <w:sz w:val="20"/>
          <w:szCs w:val="20"/>
        </w:rPr>
        <w:t xml:space="preserve">DAJ-09 </w:t>
      </w:r>
      <w:r w:rsidRPr="00CD0C24">
        <w:rPr>
          <w:rFonts w:ascii="Palatino Linotype" w:hAnsi="Palatino Linotype" w:cs="Palatino Linotype"/>
          <w:bCs/>
          <w:color w:val="000000" w:themeColor="text1"/>
          <w:sz w:val="20"/>
          <w:szCs w:val="20"/>
        </w:rPr>
        <w:t xml:space="preserve">de la Dirección de Asuntos Jurídicos referente procedimiento administrativo ordinario para averiguar la verdad real de los </w:t>
      </w:r>
      <w:proofErr w:type="gramStart"/>
      <w:r w:rsidRPr="00CD0C24">
        <w:rPr>
          <w:rFonts w:ascii="Palatino Linotype" w:hAnsi="Palatino Linotype" w:cs="Palatino Linotype"/>
          <w:bCs/>
          <w:color w:val="000000" w:themeColor="text1"/>
          <w:sz w:val="20"/>
          <w:szCs w:val="20"/>
        </w:rPr>
        <w:t>hechos  respecto</w:t>
      </w:r>
      <w:proofErr w:type="gramEnd"/>
      <w:r w:rsidRPr="00CD0C24">
        <w:rPr>
          <w:rFonts w:ascii="Palatino Linotype" w:hAnsi="Palatino Linotype" w:cs="Palatino Linotype"/>
          <w:bCs/>
          <w:color w:val="000000" w:themeColor="text1"/>
          <w:sz w:val="20"/>
          <w:szCs w:val="20"/>
        </w:rPr>
        <w:t xml:space="preserve"> a presunto traspaso  de la Sesión Ordinaria 69-2008, mediante el cual se solicitó sin autorización de </w:t>
      </w:r>
      <w:r w:rsidRPr="00CD0C24">
        <w:rPr>
          <w:rFonts w:ascii="Palatino Linotype" w:hAnsi="Palatino Linotype"/>
          <w:color w:val="000000" w:themeColor="text1"/>
          <w:sz w:val="20"/>
          <w:szCs w:val="20"/>
        </w:rPr>
        <w:t>la concesión TSJ-</w:t>
      </w:r>
      <w:proofErr w:type="spellStart"/>
      <w:r w:rsidR="008C5DBD">
        <w:rPr>
          <w:rFonts w:ascii="Palatino Linotype" w:hAnsi="Palatino Linotype"/>
          <w:color w:val="000000" w:themeColor="text1"/>
          <w:sz w:val="20"/>
          <w:szCs w:val="20"/>
        </w:rPr>
        <w:t>xxxx</w:t>
      </w:r>
      <w:proofErr w:type="spellEnd"/>
      <w:r w:rsidRPr="00CD0C24">
        <w:rPr>
          <w:rFonts w:ascii="Palatino Linotype" w:hAnsi="Palatino Linotype"/>
          <w:color w:val="000000" w:themeColor="text1"/>
          <w:sz w:val="20"/>
          <w:szCs w:val="20"/>
        </w:rPr>
        <w:t xml:space="preserve"> por el señor </w:t>
      </w:r>
      <w:r w:rsidR="008C5DBD">
        <w:rPr>
          <w:rFonts w:ascii="Palatino Linotype" w:hAnsi="Palatino Linotype"/>
          <w:b/>
          <w:color w:val="000000" w:themeColor="text1"/>
          <w:sz w:val="20"/>
          <w:szCs w:val="20"/>
        </w:rPr>
        <w:t>LFBC</w:t>
      </w:r>
      <w:r w:rsidRPr="00CD0C24">
        <w:rPr>
          <w:rFonts w:ascii="Palatino Linotype" w:hAnsi="Palatino Linotype"/>
          <w:color w:val="000000" w:themeColor="text1"/>
          <w:sz w:val="20"/>
          <w:szCs w:val="20"/>
        </w:rPr>
        <w:t>.</w:t>
      </w:r>
    </w:p>
    <w:p w14:paraId="4BE7B8EF" w14:textId="77777777" w:rsidR="00452716" w:rsidRPr="00CD0C24" w:rsidRDefault="00452716" w:rsidP="00C93626">
      <w:pPr>
        <w:pStyle w:val="Textoindependiente3"/>
        <w:spacing w:line="240" w:lineRule="exact"/>
        <w:ind w:left="709" w:right="902"/>
        <w:jc w:val="both"/>
        <w:rPr>
          <w:rFonts w:ascii="Palatino Linotype" w:hAnsi="Palatino Linotype"/>
          <w:color w:val="000000" w:themeColor="text1"/>
          <w:sz w:val="20"/>
          <w:szCs w:val="20"/>
        </w:rPr>
      </w:pPr>
      <w:r w:rsidRPr="00CD0C24">
        <w:rPr>
          <w:rFonts w:ascii="Palatino Linotype" w:hAnsi="Palatino Linotype"/>
          <w:color w:val="000000" w:themeColor="text1"/>
          <w:sz w:val="20"/>
          <w:szCs w:val="20"/>
        </w:rPr>
        <w:t>(…)</w:t>
      </w:r>
    </w:p>
    <w:p w14:paraId="13AE7B53" w14:textId="77777777" w:rsidR="00E04E5C" w:rsidRPr="00CD0C24" w:rsidRDefault="00E04E5C" w:rsidP="00C93626">
      <w:pPr>
        <w:tabs>
          <w:tab w:val="left" w:pos="284"/>
          <w:tab w:val="left" w:pos="540"/>
          <w:tab w:val="left" w:pos="709"/>
        </w:tabs>
        <w:spacing w:line="240" w:lineRule="exact"/>
        <w:ind w:left="709" w:right="1043"/>
        <w:jc w:val="both"/>
        <w:rPr>
          <w:rFonts w:ascii="Palatino Linotype" w:hAnsi="Palatino Linotype" w:cs="Arial"/>
          <w:b/>
        </w:rPr>
      </w:pPr>
      <w:r w:rsidRPr="00CD0C24">
        <w:rPr>
          <w:rFonts w:ascii="Palatino Linotype" w:hAnsi="Palatino Linotype" w:cs="Arial"/>
          <w:b/>
        </w:rPr>
        <w:t xml:space="preserve">POR </w:t>
      </w:r>
      <w:proofErr w:type="gramStart"/>
      <w:r w:rsidRPr="00CD0C24">
        <w:rPr>
          <w:rFonts w:ascii="Palatino Linotype" w:hAnsi="Palatino Linotype" w:cs="Arial"/>
          <w:b/>
        </w:rPr>
        <w:t>TANTO</w:t>
      </w:r>
      <w:proofErr w:type="gramEnd"/>
      <w:r w:rsidRPr="00CD0C24">
        <w:rPr>
          <w:rFonts w:ascii="Palatino Linotype" w:hAnsi="Palatino Linotype" w:cs="Arial"/>
          <w:b/>
        </w:rPr>
        <w:t xml:space="preserve"> ACUERDAN EN FIRME</w:t>
      </w:r>
    </w:p>
    <w:p w14:paraId="27BDD21B" w14:textId="77777777" w:rsidR="00E04E5C" w:rsidRPr="00CD0C24" w:rsidRDefault="00E04E5C" w:rsidP="00C93626">
      <w:pPr>
        <w:tabs>
          <w:tab w:val="left" w:pos="284"/>
          <w:tab w:val="left" w:pos="540"/>
          <w:tab w:val="left" w:pos="709"/>
        </w:tabs>
        <w:spacing w:line="240" w:lineRule="exact"/>
        <w:ind w:left="709" w:right="1043"/>
        <w:jc w:val="both"/>
        <w:rPr>
          <w:rFonts w:ascii="Palatino Linotype" w:hAnsi="Palatino Linotype" w:cs="Arial"/>
        </w:rPr>
      </w:pPr>
      <w:r w:rsidRPr="00CD0C24">
        <w:rPr>
          <w:rFonts w:ascii="Palatino Linotype" w:hAnsi="Palatino Linotype" w:cs="Arial"/>
        </w:rPr>
        <w:t>Acoger las recomendaciones de la comisión de Análisis previo y por ello:</w:t>
      </w:r>
    </w:p>
    <w:p w14:paraId="38321D11" w14:textId="77777777" w:rsidR="00E04E5C" w:rsidRPr="00CD0C24" w:rsidRDefault="00E04E5C" w:rsidP="00C93626">
      <w:pPr>
        <w:tabs>
          <w:tab w:val="left" w:pos="284"/>
          <w:tab w:val="left" w:pos="540"/>
          <w:tab w:val="left" w:pos="709"/>
        </w:tabs>
        <w:overflowPunct w:val="0"/>
        <w:adjustRightInd w:val="0"/>
        <w:spacing w:line="240" w:lineRule="exact"/>
        <w:ind w:right="1043"/>
        <w:jc w:val="both"/>
        <w:rPr>
          <w:rFonts w:ascii="Palatino Linotype" w:hAnsi="Palatino Linotype"/>
        </w:rPr>
      </w:pPr>
      <w:r w:rsidRPr="00CD0C24">
        <w:rPr>
          <w:rFonts w:ascii="Palatino Linotype" w:hAnsi="Palatino Linotype" w:cs="Arial"/>
          <w:bCs/>
        </w:rPr>
        <w:t> </w:t>
      </w:r>
    </w:p>
    <w:p w14:paraId="7591E50C" w14:textId="73C739A1" w:rsidR="00E04E5C" w:rsidRPr="00CD0C24" w:rsidRDefault="00E04E5C" w:rsidP="00C93626">
      <w:pPr>
        <w:numPr>
          <w:ilvl w:val="0"/>
          <w:numId w:val="11"/>
        </w:numPr>
        <w:tabs>
          <w:tab w:val="clear" w:pos="720"/>
          <w:tab w:val="left" w:pos="284"/>
          <w:tab w:val="left" w:pos="540"/>
          <w:tab w:val="left" w:pos="709"/>
          <w:tab w:val="left" w:pos="993"/>
          <w:tab w:val="left" w:pos="3553"/>
        </w:tabs>
        <w:overflowPunct w:val="0"/>
        <w:adjustRightInd w:val="0"/>
        <w:spacing w:line="240" w:lineRule="exact"/>
        <w:ind w:right="1043" w:hanging="11"/>
        <w:jc w:val="both"/>
        <w:rPr>
          <w:rFonts w:ascii="Palatino Linotype" w:hAnsi="Palatino Linotype" w:cs="Arial"/>
        </w:rPr>
      </w:pPr>
      <w:r w:rsidRPr="00CD0C24">
        <w:rPr>
          <w:rFonts w:ascii="Palatino Linotype" w:hAnsi="Palatino Linotype" w:cs="Arial"/>
          <w:bCs/>
        </w:rPr>
        <w:t>Decretar la caducidad del derecho de concesión de la placa TSJ-</w:t>
      </w:r>
      <w:proofErr w:type="spellStart"/>
      <w:r w:rsidR="008C5DBD">
        <w:rPr>
          <w:rFonts w:ascii="Palatino Linotype" w:hAnsi="Palatino Linotype" w:cs="Arial"/>
          <w:bCs/>
        </w:rPr>
        <w:t>xxxx</w:t>
      </w:r>
      <w:proofErr w:type="spellEnd"/>
      <w:r w:rsidRPr="00CD0C24">
        <w:rPr>
          <w:rFonts w:ascii="Palatino Linotype" w:hAnsi="Palatino Linotype" w:cs="Arial"/>
          <w:bCs/>
        </w:rPr>
        <w:t xml:space="preserve"> al tenerse por demostrada la transferencia de hecho por parte del señor </w:t>
      </w:r>
      <w:r w:rsidR="008C5DBD">
        <w:rPr>
          <w:rFonts w:ascii="Palatino Linotype" w:hAnsi="Palatino Linotype" w:cs="Arial"/>
          <w:bCs/>
        </w:rPr>
        <w:t>LFBC</w:t>
      </w:r>
      <w:r w:rsidRPr="00CD0C24">
        <w:rPr>
          <w:rFonts w:ascii="Palatino Linotype" w:hAnsi="Palatino Linotype" w:cs="Arial"/>
          <w:bCs/>
        </w:rPr>
        <w:t>, de la concesión otorgada sin autorización del Consejo de Transporte Publico.</w:t>
      </w:r>
      <w:r w:rsidRPr="00CD0C24">
        <w:rPr>
          <w:rFonts w:ascii="Palatino Linotype" w:hAnsi="Palatino Linotype" w:cs="Arial"/>
        </w:rPr>
        <w:t xml:space="preserve"> </w:t>
      </w:r>
    </w:p>
    <w:p w14:paraId="790CEF52" w14:textId="6CBD006A" w:rsidR="00E04E5C" w:rsidRPr="00CD0C24" w:rsidRDefault="00E04E5C" w:rsidP="00C93626">
      <w:pPr>
        <w:numPr>
          <w:ilvl w:val="0"/>
          <w:numId w:val="11"/>
        </w:numPr>
        <w:tabs>
          <w:tab w:val="clear" w:pos="720"/>
          <w:tab w:val="left" w:pos="284"/>
          <w:tab w:val="left" w:pos="540"/>
          <w:tab w:val="left" w:pos="709"/>
          <w:tab w:val="left" w:pos="993"/>
          <w:tab w:val="left" w:pos="3553"/>
        </w:tabs>
        <w:overflowPunct w:val="0"/>
        <w:adjustRightInd w:val="0"/>
        <w:spacing w:line="240" w:lineRule="exact"/>
        <w:ind w:right="1043" w:hanging="11"/>
        <w:jc w:val="both"/>
        <w:rPr>
          <w:rFonts w:ascii="Palatino Linotype" w:hAnsi="Palatino Linotype" w:cs="Arial"/>
        </w:rPr>
      </w:pPr>
      <w:r w:rsidRPr="00CD0C24">
        <w:rPr>
          <w:rFonts w:ascii="Palatino Linotype" w:hAnsi="Palatino Linotype" w:cs="Arial"/>
          <w:bCs/>
        </w:rPr>
        <w:t xml:space="preserve">Notificar a la Dirección General de </w:t>
      </w:r>
      <w:proofErr w:type="gramStart"/>
      <w:r w:rsidRPr="00CD0C24">
        <w:rPr>
          <w:rFonts w:ascii="Palatino Linotype" w:hAnsi="Palatino Linotype" w:cs="Arial"/>
          <w:bCs/>
        </w:rPr>
        <w:t>la  Policía</w:t>
      </w:r>
      <w:proofErr w:type="gramEnd"/>
      <w:r w:rsidRPr="00CD0C24">
        <w:rPr>
          <w:rFonts w:ascii="Palatino Linotype" w:hAnsi="Palatino Linotype" w:cs="Arial"/>
          <w:bCs/>
        </w:rPr>
        <w:t xml:space="preserve"> de Tránsito para que proceda a recoger la placa TSJ-</w:t>
      </w:r>
      <w:proofErr w:type="spellStart"/>
      <w:r w:rsidR="008C5DBD">
        <w:rPr>
          <w:rFonts w:ascii="Palatino Linotype" w:hAnsi="Palatino Linotype" w:cs="Arial"/>
          <w:bCs/>
        </w:rPr>
        <w:t>xxxx</w:t>
      </w:r>
      <w:proofErr w:type="spellEnd"/>
      <w:r w:rsidRPr="00CD0C24">
        <w:rPr>
          <w:rFonts w:ascii="Palatino Linotype" w:hAnsi="Palatino Linotype" w:cs="Arial"/>
          <w:bCs/>
        </w:rPr>
        <w:t xml:space="preserve"> a fin de que la ponga a las órdenes del Departamento de Administración de Concesiones y Permisos, el cual hará el trámite correspondiente ante el Registro Público de la Propiedad de Bienes Muebles, </w:t>
      </w:r>
      <w:r w:rsidRPr="00CD0C24">
        <w:rPr>
          <w:rFonts w:ascii="Palatino Linotype" w:hAnsi="Palatino Linotype" w:cs="Arial"/>
        </w:rPr>
        <w:t>una vez que adquiera firmeza el acto administrativo.</w:t>
      </w:r>
    </w:p>
    <w:p w14:paraId="004627A3" w14:textId="77777777" w:rsidR="00E04E5C" w:rsidRPr="00CD0C24" w:rsidRDefault="00E04E5C" w:rsidP="00C93626">
      <w:pPr>
        <w:numPr>
          <w:ilvl w:val="0"/>
          <w:numId w:val="11"/>
        </w:numPr>
        <w:tabs>
          <w:tab w:val="clear" w:pos="720"/>
          <w:tab w:val="left" w:pos="284"/>
          <w:tab w:val="left" w:pos="540"/>
          <w:tab w:val="left" w:pos="709"/>
          <w:tab w:val="left" w:pos="993"/>
          <w:tab w:val="left" w:pos="3553"/>
        </w:tabs>
        <w:overflowPunct w:val="0"/>
        <w:adjustRightInd w:val="0"/>
        <w:spacing w:line="240" w:lineRule="exact"/>
        <w:ind w:right="1043" w:hanging="11"/>
        <w:jc w:val="both"/>
        <w:rPr>
          <w:rFonts w:ascii="Palatino Linotype" w:hAnsi="Palatino Linotype" w:cs="Arial"/>
          <w:bCs/>
        </w:rPr>
      </w:pPr>
      <w:r w:rsidRPr="00CD0C24">
        <w:rPr>
          <w:rFonts w:ascii="Palatino Linotype" w:hAnsi="Palatino Linotype" w:cs="Arial"/>
          <w:bCs/>
        </w:rPr>
        <w:t xml:space="preserve">Notificar al Departamento de Administración de Concesiones y Permisos para que realice el trámite correspondiente a la </w:t>
      </w:r>
      <w:proofErr w:type="spellStart"/>
      <w:r w:rsidRPr="00CD0C24">
        <w:rPr>
          <w:rFonts w:ascii="Palatino Linotype" w:hAnsi="Palatino Linotype" w:cs="Arial"/>
          <w:bCs/>
        </w:rPr>
        <w:t>desinscripción</w:t>
      </w:r>
      <w:proofErr w:type="spellEnd"/>
      <w:r w:rsidRPr="00CD0C24">
        <w:rPr>
          <w:rFonts w:ascii="Palatino Linotype" w:hAnsi="Palatino Linotype" w:cs="Arial"/>
          <w:bCs/>
        </w:rPr>
        <w:t xml:space="preserve"> del vehículo.</w:t>
      </w:r>
      <w:r w:rsidRPr="00CD0C24">
        <w:rPr>
          <w:rFonts w:ascii="Palatino Linotype" w:hAnsi="Palatino Linotype" w:cs="Arial"/>
        </w:rPr>
        <w:t xml:space="preserve"> </w:t>
      </w:r>
    </w:p>
    <w:p w14:paraId="1E6B3BA9" w14:textId="03150FB3" w:rsidR="00E04E5C" w:rsidRPr="00CD0C24" w:rsidRDefault="00E04E5C" w:rsidP="00C93626">
      <w:pPr>
        <w:numPr>
          <w:ilvl w:val="0"/>
          <w:numId w:val="11"/>
        </w:numPr>
        <w:tabs>
          <w:tab w:val="clear" w:pos="720"/>
          <w:tab w:val="left" w:pos="284"/>
          <w:tab w:val="left" w:pos="540"/>
          <w:tab w:val="left" w:pos="709"/>
          <w:tab w:val="left" w:pos="993"/>
          <w:tab w:val="left" w:pos="3553"/>
        </w:tabs>
        <w:overflowPunct w:val="0"/>
        <w:adjustRightInd w:val="0"/>
        <w:spacing w:line="240" w:lineRule="exact"/>
        <w:ind w:right="1043" w:hanging="11"/>
        <w:jc w:val="both"/>
        <w:rPr>
          <w:rFonts w:ascii="Palatino Linotype" w:hAnsi="Palatino Linotype" w:cs="Arial"/>
          <w:bCs/>
        </w:rPr>
      </w:pPr>
      <w:r w:rsidRPr="00CD0C24">
        <w:rPr>
          <w:rFonts w:ascii="Palatino Linotype" w:hAnsi="Palatino Linotype"/>
          <w:bCs/>
        </w:rPr>
        <w:t xml:space="preserve">Notificar lo resuelto al fax </w:t>
      </w:r>
      <w:r w:rsidR="008C5DBD">
        <w:rPr>
          <w:rFonts w:ascii="Palatino Linotype" w:hAnsi="Palatino Linotype"/>
          <w:bCs/>
        </w:rPr>
        <w:t>0000-0000</w:t>
      </w:r>
      <w:r w:rsidRPr="00CD0C24">
        <w:rPr>
          <w:rFonts w:ascii="Palatino Linotype" w:hAnsi="Palatino Linotype"/>
          <w:bCs/>
        </w:rPr>
        <w:t xml:space="preserve"> de la Licda. </w:t>
      </w:r>
      <w:r w:rsidR="008C5DBD">
        <w:rPr>
          <w:rFonts w:ascii="Palatino Linotype" w:hAnsi="Palatino Linotype"/>
          <w:bCs/>
        </w:rPr>
        <w:t>VAS</w:t>
      </w:r>
      <w:r w:rsidRPr="00CD0C24">
        <w:rPr>
          <w:rFonts w:ascii="Palatino Linotype" w:hAnsi="Palatino Linotype"/>
          <w:bCs/>
        </w:rPr>
        <w:t>.</w:t>
      </w:r>
    </w:p>
    <w:p w14:paraId="12DC72A7" w14:textId="77777777" w:rsidR="00452716" w:rsidRPr="00CD0C24" w:rsidRDefault="00E04E5C" w:rsidP="00C93626">
      <w:pPr>
        <w:tabs>
          <w:tab w:val="left" w:pos="284"/>
          <w:tab w:val="left" w:pos="709"/>
        </w:tabs>
        <w:spacing w:line="240" w:lineRule="exact"/>
        <w:ind w:left="709" w:right="1043"/>
        <w:jc w:val="both"/>
        <w:rPr>
          <w:rFonts w:ascii="Arial" w:hAnsi="Arial" w:cs="Arial"/>
          <w:color w:val="000000" w:themeColor="text1"/>
        </w:rPr>
      </w:pPr>
      <w:r w:rsidRPr="00CD0C24">
        <w:rPr>
          <w:rFonts w:ascii="Palatino Linotype" w:hAnsi="Palatino Linotype" w:cs="Arial"/>
          <w:color w:val="000000" w:themeColor="text1"/>
        </w:rPr>
        <w:t>(…)</w:t>
      </w:r>
      <w:r w:rsidR="00452716" w:rsidRPr="00CD0C24">
        <w:rPr>
          <w:rFonts w:ascii="Palatino Linotype" w:hAnsi="Palatino Linotype" w:cs="Arial"/>
          <w:color w:val="000000" w:themeColor="text1"/>
        </w:rPr>
        <w:t xml:space="preserve"> </w:t>
      </w:r>
      <w:r w:rsidR="00452716" w:rsidRPr="00CD0C24">
        <w:rPr>
          <w:rFonts w:ascii="Arial" w:hAnsi="Arial" w:cs="Arial"/>
          <w:color w:val="000000" w:themeColor="text1"/>
        </w:rPr>
        <w:t>” (Ver folios</w:t>
      </w:r>
      <w:r w:rsidRPr="00CD0C24">
        <w:rPr>
          <w:rFonts w:ascii="Arial" w:hAnsi="Arial" w:cs="Arial"/>
          <w:color w:val="000000" w:themeColor="text1"/>
        </w:rPr>
        <w:t xml:space="preserve"> 34 a 36</w:t>
      </w:r>
      <w:r w:rsidR="00452716" w:rsidRPr="00CD0C24">
        <w:rPr>
          <w:rFonts w:ascii="Arial" w:hAnsi="Arial" w:cs="Arial"/>
          <w:color w:val="000000" w:themeColor="text1"/>
        </w:rPr>
        <w:t xml:space="preserve"> del expediente</w:t>
      </w:r>
      <w:r w:rsidR="00F85A49" w:rsidRPr="00CD0C24">
        <w:rPr>
          <w:rFonts w:ascii="Arial" w:hAnsi="Arial" w:cs="Arial"/>
          <w:color w:val="000000" w:themeColor="text1"/>
        </w:rPr>
        <w:t xml:space="preserve"> </w:t>
      </w:r>
      <w:r w:rsidR="00CD0C24" w:rsidRPr="00CD0C24">
        <w:rPr>
          <w:rFonts w:ascii="Arial" w:hAnsi="Arial" w:cs="Arial"/>
          <w:color w:val="000000" w:themeColor="text1"/>
        </w:rPr>
        <w:t>administrativo</w:t>
      </w:r>
      <w:r w:rsidR="00452716" w:rsidRPr="00CD0C24">
        <w:rPr>
          <w:rFonts w:ascii="Arial" w:hAnsi="Arial" w:cs="Arial"/>
          <w:color w:val="000000" w:themeColor="text1"/>
        </w:rPr>
        <w:t>)</w:t>
      </w:r>
    </w:p>
    <w:p w14:paraId="2E2731A2" w14:textId="77777777" w:rsidR="00452716" w:rsidRPr="00565743" w:rsidRDefault="00452716" w:rsidP="00E04E5C">
      <w:pPr>
        <w:tabs>
          <w:tab w:val="left" w:pos="284"/>
          <w:tab w:val="left" w:pos="709"/>
        </w:tabs>
        <w:ind w:right="1043"/>
        <w:jc w:val="both"/>
        <w:rPr>
          <w:rFonts w:ascii="Arial" w:hAnsi="Arial" w:cs="Arial"/>
          <w:color w:val="000000" w:themeColor="text1"/>
          <w:sz w:val="24"/>
          <w:szCs w:val="24"/>
        </w:rPr>
      </w:pPr>
    </w:p>
    <w:p w14:paraId="30A7D9D6" w14:textId="5FC78D4C" w:rsidR="00950AFD" w:rsidRPr="006F6EB6" w:rsidRDefault="00950AFD" w:rsidP="00FF4DEE">
      <w:pPr>
        <w:jc w:val="both"/>
        <w:rPr>
          <w:rFonts w:ascii="Arial" w:hAnsi="Arial" w:cs="Arial"/>
          <w:color w:val="000000" w:themeColor="text1"/>
          <w:sz w:val="22"/>
          <w:szCs w:val="22"/>
        </w:rPr>
      </w:pPr>
      <w:r w:rsidRPr="006F6EB6">
        <w:rPr>
          <w:rFonts w:ascii="Arial" w:hAnsi="Arial" w:cs="Arial"/>
          <w:color w:val="000000" w:themeColor="text1"/>
          <w:sz w:val="22"/>
          <w:szCs w:val="22"/>
        </w:rPr>
        <w:t>El c</w:t>
      </w:r>
      <w:r w:rsidR="00565743" w:rsidRPr="006F6EB6">
        <w:rPr>
          <w:rFonts w:ascii="Arial" w:hAnsi="Arial" w:cs="Arial"/>
          <w:color w:val="000000" w:themeColor="text1"/>
          <w:sz w:val="22"/>
          <w:szCs w:val="22"/>
        </w:rPr>
        <w:t>ual se notifica vía fax el día 15</w:t>
      </w:r>
      <w:r w:rsidRPr="006F6EB6">
        <w:rPr>
          <w:rFonts w:ascii="Arial" w:hAnsi="Arial" w:cs="Arial"/>
          <w:color w:val="000000" w:themeColor="text1"/>
          <w:sz w:val="22"/>
          <w:szCs w:val="22"/>
        </w:rPr>
        <w:t xml:space="preserve"> de </w:t>
      </w:r>
      <w:r w:rsidR="00565743" w:rsidRPr="006F6EB6">
        <w:rPr>
          <w:rFonts w:ascii="Arial" w:hAnsi="Arial" w:cs="Arial"/>
          <w:color w:val="000000" w:themeColor="text1"/>
          <w:sz w:val="22"/>
          <w:szCs w:val="22"/>
        </w:rPr>
        <w:t xml:space="preserve">octubre </w:t>
      </w:r>
      <w:r w:rsidRPr="006F6EB6">
        <w:rPr>
          <w:rFonts w:ascii="Arial" w:hAnsi="Arial" w:cs="Arial"/>
          <w:color w:val="000000" w:themeColor="text1"/>
          <w:sz w:val="22"/>
          <w:szCs w:val="22"/>
        </w:rPr>
        <w:t>de 20</w:t>
      </w:r>
      <w:r w:rsidR="00565743" w:rsidRPr="006F6EB6">
        <w:rPr>
          <w:rFonts w:ascii="Arial" w:hAnsi="Arial" w:cs="Arial"/>
          <w:color w:val="000000" w:themeColor="text1"/>
          <w:sz w:val="22"/>
          <w:szCs w:val="22"/>
        </w:rPr>
        <w:t>09</w:t>
      </w:r>
      <w:r w:rsidR="00C0173B" w:rsidRPr="006F6EB6">
        <w:rPr>
          <w:rFonts w:ascii="Arial" w:hAnsi="Arial" w:cs="Arial"/>
          <w:color w:val="000000" w:themeColor="text1"/>
          <w:sz w:val="22"/>
          <w:szCs w:val="22"/>
        </w:rPr>
        <w:t xml:space="preserve"> al señor </w:t>
      </w:r>
      <w:r w:rsidR="008C5DBD">
        <w:rPr>
          <w:rFonts w:ascii="Arial" w:hAnsi="Arial" w:cs="Arial"/>
          <w:color w:val="000000" w:themeColor="text1"/>
          <w:sz w:val="22"/>
          <w:szCs w:val="22"/>
        </w:rPr>
        <w:t>LFBC</w:t>
      </w:r>
      <w:r w:rsidR="00F85A49" w:rsidRPr="006F6EB6">
        <w:rPr>
          <w:rFonts w:ascii="Arial" w:hAnsi="Arial" w:cs="Arial"/>
          <w:color w:val="000000" w:themeColor="text1"/>
          <w:sz w:val="22"/>
          <w:szCs w:val="22"/>
        </w:rPr>
        <w:t>.</w:t>
      </w:r>
      <w:r w:rsidR="00565743" w:rsidRPr="006F6EB6">
        <w:rPr>
          <w:rFonts w:ascii="Arial" w:hAnsi="Arial" w:cs="Arial"/>
          <w:color w:val="000000" w:themeColor="text1"/>
          <w:sz w:val="22"/>
          <w:szCs w:val="22"/>
        </w:rPr>
        <w:t xml:space="preserve"> </w:t>
      </w:r>
      <w:r w:rsidRPr="006F6EB6">
        <w:rPr>
          <w:rFonts w:ascii="Arial" w:hAnsi="Arial" w:cs="Arial"/>
          <w:color w:val="000000" w:themeColor="text1"/>
          <w:sz w:val="22"/>
          <w:szCs w:val="22"/>
        </w:rPr>
        <w:t xml:space="preserve">(Ver folio </w:t>
      </w:r>
      <w:r w:rsidR="00565743" w:rsidRPr="006F6EB6">
        <w:rPr>
          <w:rFonts w:ascii="Arial" w:hAnsi="Arial" w:cs="Arial"/>
          <w:color w:val="000000" w:themeColor="text1"/>
          <w:sz w:val="22"/>
          <w:szCs w:val="22"/>
        </w:rPr>
        <w:t xml:space="preserve">33 </w:t>
      </w:r>
      <w:r w:rsidR="00E04E5C" w:rsidRPr="006F6EB6">
        <w:rPr>
          <w:rFonts w:ascii="Arial" w:hAnsi="Arial" w:cs="Arial"/>
          <w:color w:val="000000" w:themeColor="text1"/>
          <w:sz w:val="22"/>
          <w:szCs w:val="22"/>
        </w:rPr>
        <w:t>del expediente</w:t>
      </w:r>
      <w:r w:rsidR="00CD0C24" w:rsidRPr="006F6EB6">
        <w:rPr>
          <w:rFonts w:ascii="Arial" w:hAnsi="Arial" w:cs="Arial"/>
          <w:color w:val="000000" w:themeColor="text1"/>
          <w:sz w:val="22"/>
          <w:szCs w:val="22"/>
        </w:rPr>
        <w:t xml:space="preserve"> administrativo</w:t>
      </w:r>
      <w:r w:rsidRPr="006F6EB6">
        <w:rPr>
          <w:rFonts w:ascii="Arial" w:hAnsi="Arial" w:cs="Arial"/>
          <w:color w:val="000000" w:themeColor="text1"/>
          <w:sz w:val="22"/>
          <w:szCs w:val="22"/>
        </w:rPr>
        <w:t>)</w:t>
      </w:r>
    </w:p>
    <w:p w14:paraId="325CB33F" w14:textId="77777777" w:rsidR="00950AFD" w:rsidRPr="006F6EB6" w:rsidRDefault="00950AFD" w:rsidP="00FF4DEE">
      <w:pPr>
        <w:jc w:val="both"/>
        <w:rPr>
          <w:rFonts w:ascii="Arial" w:hAnsi="Arial" w:cs="Arial"/>
          <w:color w:val="000000" w:themeColor="text1"/>
          <w:sz w:val="22"/>
          <w:szCs w:val="22"/>
        </w:rPr>
      </w:pPr>
    </w:p>
    <w:p w14:paraId="29553CD3" w14:textId="77777777" w:rsidR="00D06D51" w:rsidRPr="006F6EB6" w:rsidRDefault="00D06D51" w:rsidP="00FF4DEE">
      <w:pPr>
        <w:jc w:val="both"/>
        <w:rPr>
          <w:rFonts w:ascii="Arial" w:hAnsi="Arial" w:cs="Arial"/>
          <w:color w:val="000000" w:themeColor="text1"/>
          <w:sz w:val="22"/>
          <w:szCs w:val="22"/>
        </w:rPr>
      </w:pPr>
    </w:p>
    <w:p w14:paraId="460B2253" w14:textId="4FC99A9B" w:rsidR="00D12F9B" w:rsidRPr="006F6EB6" w:rsidRDefault="00950AFD" w:rsidP="00D12F9B">
      <w:pPr>
        <w:jc w:val="both"/>
        <w:rPr>
          <w:rFonts w:ascii="Arial" w:hAnsi="Arial" w:cs="Arial"/>
          <w:color w:val="000000" w:themeColor="text1"/>
          <w:sz w:val="22"/>
          <w:szCs w:val="22"/>
        </w:rPr>
      </w:pPr>
      <w:proofErr w:type="gramStart"/>
      <w:r w:rsidRPr="006F6EB6">
        <w:rPr>
          <w:rFonts w:ascii="Arial" w:hAnsi="Arial" w:cs="Arial"/>
          <w:b/>
          <w:color w:val="000000" w:themeColor="text1"/>
          <w:sz w:val="22"/>
          <w:szCs w:val="22"/>
        </w:rPr>
        <w:t>SEGUNDO</w:t>
      </w:r>
      <w:r w:rsidR="00F85A49" w:rsidRPr="006F6EB6">
        <w:rPr>
          <w:rFonts w:ascii="Arial" w:hAnsi="Arial" w:cs="Arial"/>
          <w:b/>
          <w:color w:val="000000" w:themeColor="text1"/>
          <w:sz w:val="22"/>
          <w:szCs w:val="22"/>
        </w:rPr>
        <w:t>.-</w:t>
      </w:r>
      <w:proofErr w:type="gramEnd"/>
      <w:r w:rsidR="00F85A49" w:rsidRPr="006F6EB6">
        <w:rPr>
          <w:rFonts w:ascii="Arial" w:hAnsi="Arial" w:cs="Arial"/>
          <w:b/>
          <w:color w:val="000000" w:themeColor="text1"/>
          <w:sz w:val="22"/>
          <w:szCs w:val="22"/>
        </w:rPr>
        <w:t xml:space="preserve"> </w:t>
      </w:r>
      <w:r w:rsidR="008C5DBD">
        <w:rPr>
          <w:rFonts w:ascii="Arial" w:hAnsi="Arial" w:cs="Arial"/>
          <w:color w:val="000000" w:themeColor="text1"/>
          <w:sz w:val="22"/>
          <w:szCs w:val="22"/>
        </w:rPr>
        <w:t>LFBC</w:t>
      </w:r>
      <w:r w:rsidR="00F85A49" w:rsidRPr="006F6EB6">
        <w:rPr>
          <w:rFonts w:ascii="Arial" w:hAnsi="Arial" w:cs="Arial"/>
          <w:color w:val="000000" w:themeColor="text1"/>
          <w:sz w:val="22"/>
          <w:szCs w:val="22"/>
        </w:rPr>
        <w:t>, concesionario de la placa de taxi número TSJ-</w:t>
      </w:r>
      <w:proofErr w:type="spellStart"/>
      <w:r w:rsidR="008C5DBD">
        <w:rPr>
          <w:rFonts w:ascii="Arial" w:hAnsi="Arial" w:cs="Arial"/>
          <w:color w:val="000000" w:themeColor="text1"/>
          <w:sz w:val="22"/>
          <w:szCs w:val="22"/>
        </w:rPr>
        <w:t>xxxx</w:t>
      </w:r>
      <w:proofErr w:type="spellEnd"/>
      <w:r w:rsidR="00F85A49" w:rsidRPr="006F6EB6">
        <w:rPr>
          <w:rFonts w:ascii="Arial" w:hAnsi="Arial" w:cs="Arial"/>
          <w:color w:val="000000" w:themeColor="text1"/>
          <w:sz w:val="22"/>
          <w:szCs w:val="22"/>
        </w:rPr>
        <w:t xml:space="preserve">, </w:t>
      </w:r>
      <w:r w:rsidRPr="006F6EB6">
        <w:rPr>
          <w:rFonts w:ascii="Arial" w:hAnsi="Arial" w:cs="Arial"/>
          <w:color w:val="000000" w:themeColor="text1"/>
          <w:sz w:val="22"/>
          <w:szCs w:val="22"/>
        </w:rPr>
        <w:t xml:space="preserve">en fecha </w:t>
      </w:r>
      <w:r w:rsidR="004E01F9" w:rsidRPr="006F6EB6">
        <w:rPr>
          <w:rFonts w:ascii="Arial" w:hAnsi="Arial" w:cs="Arial"/>
          <w:color w:val="000000" w:themeColor="text1"/>
          <w:sz w:val="22"/>
          <w:szCs w:val="22"/>
        </w:rPr>
        <w:t>21</w:t>
      </w:r>
      <w:r w:rsidRPr="006F6EB6">
        <w:rPr>
          <w:rFonts w:ascii="Arial" w:hAnsi="Arial" w:cs="Arial"/>
          <w:color w:val="000000" w:themeColor="text1"/>
          <w:sz w:val="22"/>
          <w:szCs w:val="22"/>
        </w:rPr>
        <w:t xml:space="preserve"> de</w:t>
      </w:r>
      <w:r w:rsidR="00E04E5C" w:rsidRPr="006F6EB6">
        <w:rPr>
          <w:rFonts w:ascii="Arial" w:hAnsi="Arial" w:cs="Arial"/>
          <w:color w:val="000000" w:themeColor="text1"/>
          <w:sz w:val="22"/>
          <w:szCs w:val="22"/>
        </w:rPr>
        <w:t xml:space="preserve"> octubre </w:t>
      </w:r>
      <w:r w:rsidRPr="006F6EB6">
        <w:rPr>
          <w:rFonts w:ascii="Arial" w:hAnsi="Arial" w:cs="Arial"/>
          <w:color w:val="000000" w:themeColor="text1"/>
          <w:sz w:val="22"/>
          <w:szCs w:val="22"/>
        </w:rPr>
        <w:t>de 200</w:t>
      </w:r>
      <w:r w:rsidR="00E04E5C" w:rsidRPr="006F6EB6">
        <w:rPr>
          <w:rFonts w:ascii="Arial" w:hAnsi="Arial" w:cs="Arial"/>
          <w:color w:val="000000" w:themeColor="text1"/>
          <w:sz w:val="22"/>
          <w:szCs w:val="22"/>
        </w:rPr>
        <w:t xml:space="preserve">9 </w:t>
      </w:r>
      <w:r w:rsidRPr="006F6EB6">
        <w:rPr>
          <w:rFonts w:ascii="Arial" w:hAnsi="Arial" w:cs="Arial"/>
          <w:color w:val="000000" w:themeColor="text1"/>
          <w:sz w:val="22"/>
          <w:szCs w:val="22"/>
        </w:rPr>
        <w:t xml:space="preserve">interpone RECURSO DE REVOCATORIA CON APELACIÓN EN </w:t>
      </w:r>
      <w:r w:rsidR="005A42E1" w:rsidRPr="006F6EB6">
        <w:rPr>
          <w:rFonts w:ascii="Arial" w:hAnsi="Arial" w:cs="Arial"/>
          <w:color w:val="000000" w:themeColor="text1"/>
          <w:sz w:val="22"/>
          <w:szCs w:val="22"/>
        </w:rPr>
        <w:t xml:space="preserve">SUBSIDIO, incidente DE NULIDAD CONCOMITANTE E INCIDENTE DE SUSPENSIÓN </w:t>
      </w:r>
      <w:r w:rsidR="005A42E1" w:rsidRPr="006F6EB6">
        <w:rPr>
          <w:rFonts w:ascii="Arial" w:hAnsi="Arial" w:cs="Arial"/>
          <w:color w:val="000000" w:themeColor="text1"/>
          <w:sz w:val="22"/>
          <w:szCs w:val="22"/>
        </w:rPr>
        <w:lastRenderedPageBreak/>
        <w:t xml:space="preserve">DEL ACTO ADMINISTRATIVO, en contra del </w:t>
      </w:r>
      <w:r w:rsidR="00F85A49" w:rsidRPr="006F6EB6">
        <w:rPr>
          <w:rFonts w:ascii="Arial" w:hAnsi="Arial" w:cs="Arial"/>
          <w:color w:val="000000" w:themeColor="text1"/>
          <w:sz w:val="22"/>
          <w:szCs w:val="22"/>
        </w:rPr>
        <w:t xml:space="preserve">Artículo </w:t>
      </w:r>
      <w:r w:rsidR="005A42E1" w:rsidRPr="006F6EB6">
        <w:rPr>
          <w:rFonts w:ascii="Arial" w:hAnsi="Arial" w:cs="Arial"/>
          <w:color w:val="000000" w:themeColor="text1"/>
          <w:sz w:val="22"/>
          <w:szCs w:val="22"/>
        </w:rPr>
        <w:t>6.2.31 de l</w:t>
      </w:r>
      <w:r w:rsidR="00F85A49" w:rsidRPr="006F6EB6">
        <w:rPr>
          <w:rFonts w:ascii="Arial" w:hAnsi="Arial" w:cs="Arial"/>
          <w:color w:val="000000" w:themeColor="text1"/>
          <w:sz w:val="22"/>
          <w:szCs w:val="22"/>
        </w:rPr>
        <w:t>a Sesión Ordinaria 5</w:t>
      </w:r>
      <w:r w:rsidR="0081118E">
        <w:rPr>
          <w:rFonts w:ascii="Arial" w:hAnsi="Arial" w:cs="Arial"/>
          <w:color w:val="000000" w:themeColor="text1"/>
          <w:sz w:val="22"/>
          <w:szCs w:val="22"/>
        </w:rPr>
        <w:t>3</w:t>
      </w:r>
      <w:r w:rsidR="00F85A49" w:rsidRPr="006F6EB6">
        <w:rPr>
          <w:rFonts w:ascii="Arial" w:hAnsi="Arial" w:cs="Arial"/>
          <w:color w:val="000000" w:themeColor="text1"/>
          <w:sz w:val="22"/>
          <w:szCs w:val="22"/>
        </w:rPr>
        <w:t xml:space="preserve">-2009 del </w:t>
      </w:r>
      <w:r w:rsidR="005A42E1" w:rsidRPr="006F6EB6">
        <w:rPr>
          <w:rFonts w:ascii="Arial" w:hAnsi="Arial" w:cs="Arial"/>
          <w:color w:val="000000" w:themeColor="text1"/>
          <w:sz w:val="22"/>
          <w:szCs w:val="22"/>
        </w:rPr>
        <w:t xml:space="preserve">18 de agosto de 2009. </w:t>
      </w:r>
      <w:r w:rsidR="00D12F9B" w:rsidRPr="006F6EB6">
        <w:rPr>
          <w:rFonts w:ascii="Arial" w:hAnsi="Arial" w:cs="Arial"/>
          <w:color w:val="000000" w:themeColor="text1"/>
          <w:sz w:val="22"/>
          <w:szCs w:val="22"/>
        </w:rPr>
        <w:t xml:space="preserve"> (Ver ex</w:t>
      </w:r>
      <w:r w:rsidR="00A642D5" w:rsidRPr="006F6EB6">
        <w:rPr>
          <w:rFonts w:ascii="Arial" w:hAnsi="Arial" w:cs="Arial"/>
          <w:color w:val="000000" w:themeColor="text1"/>
          <w:sz w:val="22"/>
          <w:szCs w:val="22"/>
        </w:rPr>
        <w:t>pediente administrativo folio</w:t>
      </w:r>
      <w:r w:rsidR="00F85A49" w:rsidRPr="006F6EB6">
        <w:rPr>
          <w:rFonts w:ascii="Arial" w:hAnsi="Arial" w:cs="Arial"/>
          <w:color w:val="000000" w:themeColor="text1"/>
          <w:sz w:val="22"/>
          <w:szCs w:val="22"/>
        </w:rPr>
        <w:t>s del</w:t>
      </w:r>
      <w:r w:rsidR="00A642D5" w:rsidRPr="006F6EB6">
        <w:rPr>
          <w:rFonts w:ascii="Arial" w:hAnsi="Arial" w:cs="Arial"/>
          <w:color w:val="000000" w:themeColor="text1"/>
          <w:sz w:val="22"/>
          <w:szCs w:val="22"/>
        </w:rPr>
        <w:t xml:space="preserve"> 10</w:t>
      </w:r>
      <w:r w:rsidR="00F85A49" w:rsidRPr="006F6EB6">
        <w:rPr>
          <w:rFonts w:ascii="Arial" w:hAnsi="Arial" w:cs="Arial"/>
          <w:color w:val="000000" w:themeColor="text1"/>
          <w:sz w:val="22"/>
          <w:szCs w:val="22"/>
        </w:rPr>
        <w:t xml:space="preserve"> </w:t>
      </w:r>
      <w:r w:rsidR="00A642D5" w:rsidRPr="006F6EB6">
        <w:rPr>
          <w:rFonts w:ascii="Arial" w:hAnsi="Arial" w:cs="Arial"/>
          <w:color w:val="000000" w:themeColor="text1"/>
          <w:sz w:val="22"/>
          <w:szCs w:val="22"/>
        </w:rPr>
        <w:t>a</w:t>
      </w:r>
      <w:r w:rsidR="00F85A49" w:rsidRPr="006F6EB6">
        <w:rPr>
          <w:rFonts w:ascii="Arial" w:hAnsi="Arial" w:cs="Arial"/>
          <w:color w:val="000000" w:themeColor="text1"/>
          <w:sz w:val="22"/>
          <w:szCs w:val="22"/>
        </w:rPr>
        <w:t>l</w:t>
      </w:r>
      <w:r w:rsidR="00A642D5" w:rsidRPr="006F6EB6">
        <w:rPr>
          <w:rFonts w:ascii="Arial" w:hAnsi="Arial" w:cs="Arial"/>
          <w:color w:val="000000" w:themeColor="text1"/>
          <w:sz w:val="22"/>
          <w:szCs w:val="22"/>
        </w:rPr>
        <w:t xml:space="preserve"> 22</w:t>
      </w:r>
      <w:r w:rsidR="00D12F9B" w:rsidRPr="006F6EB6">
        <w:rPr>
          <w:rFonts w:ascii="Arial" w:hAnsi="Arial" w:cs="Arial"/>
          <w:color w:val="000000" w:themeColor="text1"/>
          <w:sz w:val="22"/>
          <w:szCs w:val="22"/>
        </w:rPr>
        <w:t>)</w:t>
      </w:r>
      <w:r w:rsidR="00A642D5" w:rsidRPr="006F6EB6">
        <w:rPr>
          <w:rFonts w:ascii="Arial" w:hAnsi="Arial" w:cs="Arial"/>
          <w:color w:val="000000" w:themeColor="text1"/>
          <w:sz w:val="22"/>
          <w:szCs w:val="22"/>
        </w:rPr>
        <w:t>, que en resumen argumenta lo siguiente:</w:t>
      </w:r>
    </w:p>
    <w:p w14:paraId="3430A26B" w14:textId="77777777" w:rsidR="00F85A49" w:rsidRDefault="00F85A49" w:rsidP="00D12F9B">
      <w:pPr>
        <w:jc w:val="both"/>
        <w:rPr>
          <w:rFonts w:ascii="Arial" w:hAnsi="Arial" w:cs="Arial"/>
          <w:color w:val="000000" w:themeColor="text1"/>
          <w:sz w:val="24"/>
          <w:szCs w:val="24"/>
        </w:rPr>
      </w:pPr>
    </w:p>
    <w:p w14:paraId="48D3BBA9" w14:textId="77777777" w:rsidR="00F85A49" w:rsidRPr="00297221" w:rsidRDefault="00CD0C24" w:rsidP="0018579D">
      <w:pPr>
        <w:ind w:left="851" w:right="851"/>
        <w:jc w:val="both"/>
        <w:rPr>
          <w:rFonts w:ascii="Arial" w:hAnsi="Arial" w:cs="Arial"/>
          <w:color w:val="000000" w:themeColor="text1"/>
        </w:rPr>
      </w:pPr>
      <w:r w:rsidRPr="007D07F7">
        <w:rPr>
          <w:rFonts w:ascii="Bookman Old Style" w:hAnsi="Bookman Old Style" w:cs="Arial"/>
          <w:color w:val="000000" w:themeColor="text1"/>
          <w:sz w:val="24"/>
          <w:szCs w:val="24"/>
        </w:rPr>
        <w:t>“</w:t>
      </w:r>
      <w:r w:rsidRPr="00297221">
        <w:rPr>
          <w:rFonts w:ascii="Arial" w:hAnsi="Arial" w:cs="Arial"/>
          <w:b/>
          <w:color w:val="000000" w:themeColor="text1"/>
        </w:rPr>
        <w:t>PRIMERO: DE LA LEGITIMACION DEL ACCIONANTE.</w:t>
      </w:r>
    </w:p>
    <w:p w14:paraId="7DD32599" w14:textId="33587A88" w:rsidR="00CD0C24" w:rsidRPr="00297221" w:rsidRDefault="00CD0C24" w:rsidP="0018579D">
      <w:pPr>
        <w:ind w:left="851" w:right="851"/>
        <w:jc w:val="both"/>
        <w:rPr>
          <w:rFonts w:ascii="Arial" w:hAnsi="Arial" w:cs="Arial"/>
          <w:color w:val="000000" w:themeColor="text1"/>
        </w:rPr>
      </w:pPr>
      <w:r w:rsidRPr="00297221">
        <w:rPr>
          <w:rFonts w:ascii="Arial" w:hAnsi="Arial" w:cs="Arial"/>
          <w:color w:val="000000" w:themeColor="text1"/>
        </w:rPr>
        <w:t>El suscrito recurrente, ostento en la actualidad la condición de concesionario del servicio de transporte público remunerado de personas en la modalidad taxi (…) bajo el número TSJ-</w:t>
      </w:r>
      <w:proofErr w:type="spellStart"/>
      <w:r w:rsidR="008C5DBD">
        <w:rPr>
          <w:rFonts w:ascii="Arial" w:hAnsi="Arial" w:cs="Arial"/>
          <w:color w:val="000000" w:themeColor="text1"/>
        </w:rPr>
        <w:t>xxxx</w:t>
      </w:r>
      <w:proofErr w:type="spellEnd"/>
      <w:r w:rsidRPr="00297221">
        <w:rPr>
          <w:rFonts w:ascii="Arial" w:hAnsi="Arial" w:cs="Arial"/>
          <w:color w:val="000000" w:themeColor="text1"/>
        </w:rPr>
        <w:t>.</w:t>
      </w:r>
    </w:p>
    <w:p w14:paraId="28564B4E" w14:textId="77777777" w:rsidR="00CD0C24" w:rsidRPr="00297221" w:rsidRDefault="00CD0C24" w:rsidP="0018579D">
      <w:pPr>
        <w:ind w:left="851" w:right="851"/>
        <w:jc w:val="both"/>
        <w:rPr>
          <w:rFonts w:ascii="Arial" w:hAnsi="Arial" w:cs="Arial"/>
          <w:color w:val="000000" w:themeColor="text1"/>
        </w:rPr>
      </w:pPr>
    </w:p>
    <w:p w14:paraId="1193B865" w14:textId="77777777" w:rsidR="00CD0C24" w:rsidRPr="00297221" w:rsidRDefault="00CD0C24" w:rsidP="00CD0C24">
      <w:pPr>
        <w:ind w:left="851" w:right="851"/>
        <w:jc w:val="both"/>
        <w:rPr>
          <w:rFonts w:ascii="Arial" w:hAnsi="Arial" w:cs="Arial"/>
          <w:color w:val="000000" w:themeColor="text1"/>
        </w:rPr>
      </w:pPr>
      <w:r w:rsidRPr="00297221">
        <w:rPr>
          <w:rFonts w:ascii="Arial" w:hAnsi="Arial" w:cs="Arial"/>
          <w:b/>
          <w:color w:val="000000" w:themeColor="text1"/>
        </w:rPr>
        <w:t>SEGUNDO: DEL ACTO RECURRIDO.</w:t>
      </w:r>
    </w:p>
    <w:p w14:paraId="6B15B1FC" w14:textId="77777777" w:rsidR="00873D48" w:rsidRPr="00297221" w:rsidRDefault="00CD0C24" w:rsidP="00CD0C24">
      <w:pPr>
        <w:ind w:left="851" w:right="851"/>
        <w:jc w:val="both"/>
        <w:rPr>
          <w:rFonts w:ascii="Arial" w:hAnsi="Arial" w:cs="Arial"/>
          <w:color w:val="000000" w:themeColor="text1"/>
        </w:rPr>
      </w:pPr>
      <w:r w:rsidRPr="00297221">
        <w:rPr>
          <w:rFonts w:ascii="Arial" w:hAnsi="Arial" w:cs="Arial"/>
          <w:color w:val="000000" w:themeColor="text1"/>
        </w:rPr>
        <w:t xml:space="preserve">Por notificación vía fax, efectuada el día 14 de octubre del año en curso, se traslada al suscrito el artículo 6.2.31 de la Sesión Ordinaria 52-2009 del 18 de agosto del año 2009 (…) De esta forma, y de conformidad con el plazo establecido </w:t>
      </w:r>
      <w:r w:rsidR="00873D48" w:rsidRPr="00297221">
        <w:rPr>
          <w:rFonts w:ascii="Arial" w:hAnsi="Arial" w:cs="Arial"/>
          <w:color w:val="000000" w:themeColor="text1"/>
        </w:rPr>
        <w:t>(…) recurro el acto administrativo indicado, fundamentados en los argumentos que expondré: (…)</w:t>
      </w:r>
    </w:p>
    <w:p w14:paraId="3A5A12B3" w14:textId="77777777" w:rsidR="00873D48" w:rsidRPr="00297221" w:rsidRDefault="00873D48" w:rsidP="00CD0C24">
      <w:pPr>
        <w:ind w:left="851" w:right="851"/>
        <w:jc w:val="both"/>
        <w:rPr>
          <w:rFonts w:ascii="Arial" w:hAnsi="Arial" w:cs="Arial"/>
          <w:color w:val="000000" w:themeColor="text1"/>
        </w:rPr>
      </w:pPr>
    </w:p>
    <w:p w14:paraId="2C8C2423" w14:textId="77777777" w:rsidR="00873D48" w:rsidRPr="00297221" w:rsidRDefault="00873D48" w:rsidP="00873D48">
      <w:pPr>
        <w:ind w:left="851" w:right="851"/>
        <w:jc w:val="both"/>
        <w:rPr>
          <w:rFonts w:ascii="Arial" w:hAnsi="Arial" w:cs="Arial"/>
          <w:b/>
          <w:color w:val="000000" w:themeColor="text1"/>
        </w:rPr>
      </w:pPr>
      <w:r w:rsidRPr="00297221">
        <w:rPr>
          <w:rFonts w:ascii="Arial" w:hAnsi="Arial" w:cs="Arial"/>
          <w:b/>
          <w:color w:val="000000" w:themeColor="text1"/>
        </w:rPr>
        <w:t>TERCERO: DEL INCIDENTE PREVIO DE NULIDAD ABSOLUTA CONCOMITANTE EN CONTRA DEL ACTO RECURRIDO.</w:t>
      </w:r>
    </w:p>
    <w:p w14:paraId="175314A8" w14:textId="77777777" w:rsidR="00873D48" w:rsidRPr="00297221" w:rsidRDefault="00873D48" w:rsidP="00873D48">
      <w:pPr>
        <w:ind w:left="851" w:right="851"/>
        <w:jc w:val="both"/>
        <w:rPr>
          <w:rFonts w:ascii="Arial" w:hAnsi="Arial" w:cs="Arial"/>
          <w:color w:val="000000" w:themeColor="text1"/>
        </w:rPr>
      </w:pPr>
      <w:r w:rsidRPr="00297221">
        <w:rPr>
          <w:rFonts w:ascii="Arial" w:hAnsi="Arial" w:cs="Arial"/>
          <w:color w:val="000000" w:themeColor="text1"/>
        </w:rPr>
        <w:t xml:space="preserve">De la lectura integral del “POR TANTO” del acto recurrido, se tiene que el mismo no cumple con los requisitos establecidos en el artículo 245 de la Ley General de Administración Pública; esto es, contener: </w:t>
      </w:r>
      <w:r w:rsidRPr="00297221">
        <w:rPr>
          <w:rFonts w:ascii="Arial" w:hAnsi="Arial" w:cs="Arial"/>
          <w:i/>
          <w:color w:val="000000" w:themeColor="text1"/>
        </w:rPr>
        <w:t>“…el texto íntegro del acto con indicación de los recursos procedentes, del órgano que los resolverá, de aquél ante el cual deben interponerse y del plazo para interponerlos</w:t>
      </w:r>
      <w:r w:rsidRPr="00297221">
        <w:rPr>
          <w:rFonts w:ascii="Arial" w:hAnsi="Arial" w:cs="Arial"/>
          <w:color w:val="000000" w:themeColor="text1"/>
        </w:rPr>
        <w:t>”; situación que a todas luces, violenta el Principio del Debido Proceso y de Audiencia y Defensa- constitucionalmente tutelados – en perjuicio del derecho subjetivo que me asiste, en mi condición dicha de concesionario del servicio público indicado.</w:t>
      </w:r>
    </w:p>
    <w:p w14:paraId="694C1E83" w14:textId="77777777" w:rsidR="00873D48" w:rsidRPr="00297221" w:rsidRDefault="00873D48" w:rsidP="00873D48">
      <w:pPr>
        <w:ind w:left="851" w:right="851"/>
        <w:jc w:val="both"/>
        <w:rPr>
          <w:rFonts w:ascii="Arial" w:hAnsi="Arial" w:cs="Arial"/>
          <w:color w:val="000000" w:themeColor="text1"/>
        </w:rPr>
      </w:pPr>
      <w:r w:rsidRPr="00297221">
        <w:rPr>
          <w:rFonts w:ascii="Arial" w:hAnsi="Arial" w:cs="Arial"/>
          <w:color w:val="000000" w:themeColor="text1"/>
        </w:rPr>
        <w:t xml:space="preserve"> </w:t>
      </w:r>
    </w:p>
    <w:p w14:paraId="283B6B3F" w14:textId="77777777" w:rsidR="00297221" w:rsidRDefault="00873D48" w:rsidP="00873D48">
      <w:pPr>
        <w:ind w:left="851" w:right="851"/>
        <w:jc w:val="both"/>
        <w:rPr>
          <w:rFonts w:ascii="Arial" w:hAnsi="Arial" w:cs="Arial"/>
          <w:color w:val="000000" w:themeColor="text1"/>
        </w:rPr>
      </w:pPr>
      <w:r w:rsidRPr="00297221">
        <w:rPr>
          <w:rFonts w:ascii="Arial" w:hAnsi="Arial" w:cs="Arial"/>
          <w:color w:val="000000" w:themeColor="text1"/>
        </w:rPr>
        <w:t xml:space="preserve">Cabe recordar que la </w:t>
      </w:r>
      <w:r w:rsidRPr="00297221">
        <w:rPr>
          <w:rFonts w:ascii="Arial" w:hAnsi="Arial" w:cs="Arial"/>
          <w:b/>
          <w:color w:val="000000" w:themeColor="text1"/>
          <w:u w:val="single"/>
        </w:rPr>
        <w:t>existencia y validez</w:t>
      </w:r>
      <w:r w:rsidRPr="00297221">
        <w:rPr>
          <w:rFonts w:ascii="Arial" w:hAnsi="Arial" w:cs="Arial"/>
          <w:b/>
          <w:i/>
          <w:color w:val="000000" w:themeColor="text1"/>
        </w:rPr>
        <w:t xml:space="preserve"> </w:t>
      </w:r>
      <w:r w:rsidRPr="00297221">
        <w:rPr>
          <w:rFonts w:ascii="Arial" w:hAnsi="Arial" w:cs="Arial"/>
          <w:color w:val="000000" w:themeColor="text1"/>
        </w:rPr>
        <w:t xml:space="preserve">del acto </w:t>
      </w:r>
      <w:r w:rsidR="00297221" w:rsidRPr="00297221">
        <w:rPr>
          <w:rFonts w:ascii="Arial" w:hAnsi="Arial" w:cs="Arial"/>
          <w:color w:val="000000" w:themeColor="text1"/>
        </w:rPr>
        <w:t>administrativo</w:t>
      </w:r>
      <w:r w:rsidRPr="00297221">
        <w:rPr>
          <w:rFonts w:ascii="Arial" w:hAnsi="Arial" w:cs="Arial"/>
          <w:color w:val="000000" w:themeColor="text1"/>
        </w:rPr>
        <w:t xml:space="preserve">, depende de </w:t>
      </w:r>
      <w:r w:rsidR="00297221" w:rsidRPr="00297221">
        <w:rPr>
          <w:rFonts w:ascii="Arial" w:hAnsi="Arial" w:cs="Arial"/>
          <w:color w:val="000000" w:themeColor="text1"/>
        </w:rPr>
        <w:t>la</w:t>
      </w:r>
      <w:r w:rsidRPr="00297221">
        <w:rPr>
          <w:rFonts w:ascii="Arial" w:hAnsi="Arial" w:cs="Arial"/>
          <w:color w:val="000000" w:themeColor="text1"/>
        </w:rPr>
        <w:t xml:space="preserve"> concurrencia simultánea de ciertos </w:t>
      </w:r>
      <w:r w:rsidRPr="00297221">
        <w:rPr>
          <w:rFonts w:ascii="Arial" w:hAnsi="Arial" w:cs="Arial"/>
          <w:b/>
          <w:color w:val="000000" w:themeColor="text1"/>
          <w:u w:val="single"/>
        </w:rPr>
        <w:t>elementos esenciales</w:t>
      </w:r>
      <w:r w:rsidR="00297221" w:rsidRPr="00297221">
        <w:rPr>
          <w:rFonts w:ascii="Arial" w:hAnsi="Arial" w:cs="Arial"/>
          <w:color w:val="000000" w:themeColor="text1"/>
        </w:rPr>
        <w:t>, impuestos por el ordenamiento jurídico; existiendo para todos los efectos formalidades sustanciales y formales que deben cumplirse</w:t>
      </w:r>
      <w:r w:rsidR="00297221">
        <w:rPr>
          <w:rFonts w:ascii="Arial" w:hAnsi="Arial" w:cs="Arial"/>
          <w:color w:val="000000" w:themeColor="text1"/>
        </w:rPr>
        <w:t xml:space="preserve"> para que el acto en sí, reúna los requisitos de validez (Sic) y eficacia requeridos. </w:t>
      </w:r>
    </w:p>
    <w:p w14:paraId="0A8E19B2" w14:textId="77777777" w:rsidR="00D436D5" w:rsidRDefault="00297221" w:rsidP="00873D48">
      <w:pPr>
        <w:ind w:left="851" w:right="851"/>
        <w:jc w:val="both"/>
        <w:rPr>
          <w:rFonts w:ascii="Arial" w:hAnsi="Arial" w:cs="Arial"/>
          <w:color w:val="000000" w:themeColor="text1"/>
        </w:rPr>
      </w:pPr>
      <w:r>
        <w:rPr>
          <w:rFonts w:ascii="Arial" w:hAnsi="Arial" w:cs="Arial"/>
          <w:color w:val="000000" w:themeColor="text1"/>
        </w:rPr>
        <w:t xml:space="preserve">Así las cosas, la </w:t>
      </w:r>
      <w:r>
        <w:rPr>
          <w:rFonts w:ascii="Arial" w:hAnsi="Arial" w:cs="Arial"/>
          <w:b/>
          <w:color w:val="000000" w:themeColor="text1"/>
          <w:u w:val="single"/>
        </w:rPr>
        <w:t>validez(Sic) del acto administrativo</w:t>
      </w:r>
      <w:r w:rsidRPr="00297221">
        <w:rPr>
          <w:rFonts w:ascii="Arial" w:hAnsi="Arial" w:cs="Arial"/>
          <w:color w:val="000000" w:themeColor="text1"/>
        </w:rPr>
        <w:t>, se traduce a</w:t>
      </w:r>
      <w:r w:rsidR="00D436D5">
        <w:rPr>
          <w:rFonts w:ascii="Arial" w:hAnsi="Arial" w:cs="Arial"/>
          <w:color w:val="000000" w:themeColor="text1"/>
        </w:rPr>
        <w:t xml:space="preserve"> su conformación y adecuación sustancial con el ordenamiento jurídico; lo anterior debido a que el </w:t>
      </w:r>
      <w:r w:rsidR="00D436D5">
        <w:rPr>
          <w:rFonts w:ascii="Arial" w:hAnsi="Arial" w:cs="Arial"/>
          <w:b/>
          <w:color w:val="000000" w:themeColor="text1"/>
          <w:u w:val="single"/>
        </w:rPr>
        <w:t>Principio de Legalidad</w:t>
      </w:r>
      <w:r w:rsidR="00D436D5">
        <w:rPr>
          <w:rFonts w:ascii="Arial" w:hAnsi="Arial" w:cs="Arial"/>
          <w:color w:val="000000" w:themeColor="text1"/>
        </w:rPr>
        <w:t xml:space="preserve"> le impone a la Administración Pública el sometimiento al ordenamiento jurídico.  Por lo tanto, la </w:t>
      </w:r>
      <w:r w:rsidR="00D436D5" w:rsidRPr="00D436D5">
        <w:rPr>
          <w:rFonts w:ascii="Arial" w:hAnsi="Arial" w:cs="Arial"/>
          <w:b/>
          <w:color w:val="000000" w:themeColor="text1"/>
          <w:u w:val="single"/>
        </w:rPr>
        <w:t>acti</w:t>
      </w:r>
      <w:r w:rsidR="00D436D5">
        <w:rPr>
          <w:rFonts w:ascii="Arial" w:hAnsi="Arial" w:cs="Arial"/>
          <w:b/>
          <w:color w:val="000000" w:themeColor="text1"/>
          <w:u w:val="single"/>
        </w:rPr>
        <w:t>vidad de la administración pública</w:t>
      </w:r>
      <w:r w:rsidR="00D436D5">
        <w:rPr>
          <w:rFonts w:ascii="Arial" w:hAnsi="Arial" w:cs="Arial"/>
          <w:color w:val="000000" w:themeColor="text1"/>
        </w:rPr>
        <w:t xml:space="preserve"> debe estar habilitada en una norma – escrita o no – que le de sustento, lo anterior de conformidad con los artículos 11, párrafo primero y 13 párrafo primero de la </w:t>
      </w:r>
      <w:r w:rsidR="00D436D5" w:rsidRPr="00D436D5">
        <w:rPr>
          <w:rFonts w:ascii="Arial" w:hAnsi="Arial" w:cs="Arial"/>
          <w:color w:val="000000" w:themeColor="text1"/>
        </w:rPr>
        <w:t>Ley General de Administración Pública</w:t>
      </w:r>
      <w:r w:rsidR="00D436D5">
        <w:rPr>
          <w:rFonts w:ascii="Arial" w:hAnsi="Arial" w:cs="Arial"/>
          <w:color w:val="000000" w:themeColor="text1"/>
        </w:rPr>
        <w:t>.</w:t>
      </w:r>
    </w:p>
    <w:p w14:paraId="087C71EC" w14:textId="77777777" w:rsidR="00D436D5" w:rsidRDefault="00D436D5" w:rsidP="00873D48">
      <w:pPr>
        <w:ind w:left="851" w:right="851"/>
        <w:jc w:val="both"/>
        <w:rPr>
          <w:rFonts w:ascii="Arial" w:hAnsi="Arial" w:cs="Arial"/>
          <w:color w:val="000000" w:themeColor="text1"/>
        </w:rPr>
      </w:pPr>
    </w:p>
    <w:p w14:paraId="292B1D50" w14:textId="77777777" w:rsidR="0088395E" w:rsidRDefault="00D436D5" w:rsidP="00873D48">
      <w:pPr>
        <w:ind w:left="851" w:right="851"/>
        <w:jc w:val="both"/>
        <w:rPr>
          <w:rFonts w:ascii="Arial" w:hAnsi="Arial" w:cs="Arial"/>
          <w:color w:val="000000" w:themeColor="text1"/>
        </w:rPr>
      </w:pPr>
      <w:r>
        <w:rPr>
          <w:rFonts w:ascii="Arial" w:hAnsi="Arial" w:cs="Arial"/>
          <w:color w:val="000000" w:themeColor="text1"/>
        </w:rPr>
        <w:t xml:space="preserve">Sostiene el </w:t>
      </w:r>
      <w:r>
        <w:rPr>
          <w:rFonts w:ascii="Arial" w:hAnsi="Arial" w:cs="Arial"/>
          <w:b/>
          <w:color w:val="000000" w:themeColor="text1"/>
        </w:rPr>
        <w:t xml:space="preserve">art. 158, párrafo primero de la LGAP </w:t>
      </w:r>
      <w:r>
        <w:rPr>
          <w:rFonts w:ascii="Arial" w:hAnsi="Arial" w:cs="Arial"/>
          <w:color w:val="000000" w:themeColor="text1"/>
        </w:rPr>
        <w:t xml:space="preserve">que: </w:t>
      </w:r>
      <w:r w:rsidR="00845232">
        <w:rPr>
          <w:rFonts w:ascii="Arial" w:hAnsi="Arial" w:cs="Arial"/>
          <w:b/>
          <w:color w:val="000000" w:themeColor="text1"/>
        </w:rPr>
        <w:t>“</w:t>
      </w:r>
      <w:r w:rsidR="00845232" w:rsidRPr="00845232">
        <w:rPr>
          <w:rFonts w:ascii="Arial" w:hAnsi="Arial" w:cs="Arial"/>
          <w:b/>
          <w:i/>
          <w:color w:val="000000" w:themeColor="text1"/>
        </w:rPr>
        <w:t>La falta o defecto de algún requisito del acto administrativo, expresa o implícitamente exigido por el ordenamiento jurídico constituirá un vicio de éste</w:t>
      </w:r>
      <w:r w:rsidR="00845232">
        <w:rPr>
          <w:rFonts w:ascii="Arial" w:hAnsi="Arial" w:cs="Arial"/>
          <w:color w:val="000000" w:themeColor="text1"/>
        </w:rPr>
        <w:t>…”</w:t>
      </w:r>
      <w:r w:rsidR="0088395E" w:rsidRPr="0088395E">
        <w:rPr>
          <w:rFonts w:ascii="Arial" w:hAnsi="Arial" w:cs="Arial"/>
          <w:color w:val="000000" w:themeColor="text1"/>
        </w:rPr>
        <w:t>;</w:t>
      </w:r>
      <w:r w:rsidR="0088395E">
        <w:rPr>
          <w:rFonts w:ascii="Arial" w:hAnsi="Arial" w:cs="Arial"/>
          <w:color w:val="000000" w:themeColor="text1"/>
        </w:rPr>
        <w:t xml:space="preserve"> por lo tanto, y al tenor de lo expuesto, la presencia y perfección de los elementos constitutivos del acto administrativo, constituyen el indicador necesario de la regularidad o conformidad sustancial del mismo con el ordenamiento jurídico.</w:t>
      </w:r>
    </w:p>
    <w:p w14:paraId="761050D7" w14:textId="77777777" w:rsidR="0088395E" w:rsidRDefault="0088395E" w:rsidP="00873D48">
      <w:pPr>
        <w:ind w:left="851" w:right="851"/>
        <w:jc w:val="both"/>
        <w:rPr>
          <w:rFonts w:ascii="Arial" w:hAnsi="Arial" w:cs="Arial"/>
          <w:color w:val="000000" w:themeColor="text1"/>
        </w:rPr>
      </w:pPr>
    </w:p>
    <w:p w14:paraId="6AFA2C95" w14:textId="77777777" w:rsidR="004273FB" w:rsidRDefault="0088395E" w:rsidP="00873D48">
      <w:pPr>
        <w:ind w:left="851" w:right="851"/>
        <w:jc w:val="both"/>
        <w:rPr>
          <w:rFonts w:ascii="Arial" w:hAnsi="Arial" w:cs="Arial"/>
          <w:color w:val="000000" w:themeColor="text1"/>
        </w:rPr>
      </w:pPr>
      <w:r>
        <w:rPr>
          <w:rFonts w:ascii="Arial" w:hAnsi="Arial" w:cs="Arial"/>
          <w:color w:val="000000" w:themeColor="text1"/>
        </w:rPr>
        <w:t>En este sentido, la ausencia del requisito indicado en el acto recurrido, constituye una inconformidad de índole (Sic) sustancial, por limitar de forma importante el derecho del suscrito a recurrir e</w:t>
      </w:r>
      <w:r w:rsidR="004273FB">
        <w:rPr>
          <w:rFonts w:ascii="Arial" w:hAnsi="Arial" w:cs="Arial"/>
          <w:color w:val="000000" w:themeColor="text1"/>
        </w:rPr>
        <w:t>n</w:t>
      </w:r>
      <w:r>
        <w:rPr>
          <w:rFonts w:ascii="Arial" w:hAnsi="Arial" w:cs="Arial"/>
          <w:color w:val="000000" w:themeColor="text1"/>
        </w:rPr>
        <w:t xml:space="preserve"> el</w:t>
      </w:r>
      <w:r w:rsidR="004273FB">
        <w:rPr>
          <w:rFonts w:ascii="Arial" w:hAnsi="Arial" w:cs="Arial"/>
          <w:color w:val="000000" w:themeColor="text1"/>
        </w:rPr>
        <w:t xml:space="preserve"> plazo ante las instancias correspondientes el acto indicado.</w:t>
      </w:r>
    </w:p>
    <w:p w14:paraId="1A8D404D" w14:textId="77777777" w:rsidR="004273FB" w:rsidRDefault="004273FB" w:rsidP="00873D48">
      <w:pPr>
        <w:ind w:left="851" w:right="851"/>
        <w:jc w:val="both"/>
        <w:rPr>
          <w:rFonts w:ascii="Arial" w:hAnsi="Arial" w:cs="Arial"/>
          <w:color w:val="000000" w:themeColor="text1"/>
        </w:rPr>
      </w:pPr>
    </w:p>
    <w:p w14:paraId="37E87A4D" w14:textId="77777777" w:rsidR="008D652C" w:rsidRDefault="004273FB" w:rsidP="00873D48">
      <w:pPr>
        <w:ind w:left="851" w:right="851"/>
        <w:jc w:val="both"/>
        <w:rPr>
          <w:rFonts w:ascii="Arial" w:hAnsi="Arial" w:cs="Arial"/>
          <w:color w:val="000000" w:themeColor="text1"/>
        </w:rPr>
      </w:pPr>
      <w:r>
        <w:rPr>
          <w:rFonts w:ascii="Arial" w:hAnsi="Arial" w:cs="Arial"/>
          <w:color w:val="000000" w:themeColor="text1"/>
        </w:rPr>
        <w:t xml:space="preserve">El requisito indicado, ha sido ampliamente desarrollado a lo largo de la jurisprudencia y doctrina que informa la materia (…) Por ello solicito desde ya se </w:t>
      </w:r>
      <w:r w:rsidR="008D652C">
        <w:rPr>
          <w:rFonts w:ascii="Arial" w:hAnsi="Arial" w:cs="Arial"/>
          <w:b/>
          <w:color w:val="000000" w:themeColor="text1"/>
        </w:rPr>
        <w:t xml:space="preserve">DECLARE LA NULIDAD DEL ACTO RECURRIDO, DE MANERA QUE MISMO </w:t>
      </w:r>
      <w:r w:rsidR="008D652C">
        <w:rPr>
          <w:rFonts w:ascii="Arial" w:hAnsi="Arial" w:cs="Arial"/>
          <w:b/>
          <w:color w:val="000000" w:themeColor="text1"/>
        </w:rPr>
        <w:lastRenderedPageBreak/>
        <w:t xml:space="preserve">SE READECUE SUSTANCIALMENTE AL ORDENAMIENTO JURIDICO APLICA, </w:t>
      </w:r>
      <w:r w:rsidR="008D652C">
        <w:rPr>
          <w:rFonts w:ascii="Arial" w:hAnsi="Arial" w:cs="Arial"/>
          <w:color w:val="000000" w:themeColor="text1"/>
        </w:rPr>
        <w:t>garantizando de esta forma el derecho de defensa del suscrito.</w:t>
      </w:r>
    </w:p>
    <w:p w14:paraId="6CA8BBE1" w14:textId="77777777" w:rsidR="008D652C" w:rsidRDefault="008D652C" w:rsidP="00873D48">
      <w:pPr>
        <w:ind w:left="851" w:right="851"/>
        <w:jc w:val="both"/>
        <w:rPr>
          <w:rFonts w:ascii="Arial" w:hAnsi="Arial" w:cs="Arial"/>
          <w:color w:val="000000" w:themeColor="text1"/>
        </w:rPr>
      </w:pPr>
    </w:p>
    <w:p w14:paraId="203C93C3" w14:textId="77777777" w:rsidR="008D652C" w:rsidRPr="00297221" w:rsidRDefault="008D652C" w:rsidP="008D652C">
      <w:pPr>
        <w:ind w:left="851" w:right="851"/>
        <w:jc w:val="both"/>
        <w:rPr>
          <w:rFonts w:ascii="Arial" w:hAnsi="Arial" w:cs="Arial"/>
          <w:b/>
          <w:color w:val="000000" w:themeColor="text1"/>
        </w:rPr>
      </w:pPr>
      <w:r>
        <w:rPr>
          <w:rFonts w:ascii="Arial" w:hAnsi="Arial" w:cs="Arial"/>
          <w:b/>
          <w:color w:val="000000" w:themeColor="text1"/>
        </w:rPr>
        <w:t>CUART</w:t>
      </w:r>
      <w:r w:rsidRPr="00297221">
        <w:rPr>
          <w:rFonts w:ascii="Arial" w:hAnsi="Arial" w:cs="Arial"/>
          <w:b/>
          <w:color w:val="000000" w:themeColor="text1"/>
        </w:rPr>
        <w:t xml:space="preserve">O: DEL INCIDENTE </w:t>
      </w:r>
      <w:r>
        <w:rPr>
          <w:rFonts w:ascii="Arial" w:hAnsi="Arial" w:cs="Arial"/>
          <w:b/>
          <w:color w:val="000000" w:themeColor="text1"/>
        </w:rPr>
        <w:t>SUSPENSION DE LAS ACTUACIONES ADMINISTRATIVAS.</w:t>
      </w:r>
    </w:p>
    <w:p w14:paraId="4EFD5E68" w14:textId="77777777" w:rsidR="00DF607B" w:rsidRDefault="008D652C" w:rsidP="00873D48">
      <w:pPr>
        <w:ind w:left="851" w:right="851"/>
        <w:jc w:val="both"/>
        <w:rPr>
          <w:rFonts w:ascii="Arial" w:hAnsi="Arial" w:cs="Arial"/>
          <w:color w:val="000000" w:themeColor="text1"/>
        </w:rPr>
      </w:pPr>
      <w:r>
        <w:rPr>
          <w:rFonts w:ascii="Arial" w:hAnsi="Arial" w:cs="Arial"/>
          <w:color w:val="000000" w:themeColor="text1"/>
        </w:rPr>
        <w:t xml:space="preserve">El acto administrativo recurrido, supone la cancelación de la concesión de servicio público que el suscrito ha explotado, misma que implica un grave perjuicio para el suscrito y mi entorno, toda vez que es la actividad del transporte público remunerado </w:t>
      </w:r>
      <w:r w:rsidR="00DF607B">
        <w:rPr>
          <w:rFonts w:ascii="Arial" w:hAnsi="Arial" w:cs="Arial"/>
          <w:color w:val="000000" w:themeColor="text1"/>
        </w:rPr>
        <w:t>lo que sostiene a mi familia.</w:t>
      </w:r>
    </w:p>
    <w:p w14:paraId="691B88F5" w14:textId="77777777" w:rsidR="00DF607B" w:rsidRDefault="00DF607B" w:rsidP="00873D48">
      <w:pPr>
        <w:ind w:left="851" w:right="851"/>
        <w:jc w:val="both"/>
        <w:rPr>
          <w:rFonts w:ascii="Arial" w:hAnsi="Arial" w:cs="Arial"/>
          <w:color w:val="000000" w:themeColor="text1"/>
        </w:rPr>
      </w:pPr>
    </w:p>
    <w:p w14:paraId="6061FC4A" w14:textId="77777777" w:rsidR="00297221" w:rsidRDefault="00DF607B" w:rsidP="00873D48">
      <w:pPr>
        <w:ind w:left="851" w:right="851"/>
        <w:jc w:val="both"/>
        <w:rPr>
          <w:rFonts w:ascii="Arial" w:hAnsi="Arial" w:cs="Arial"/>
          <w:color w:val="000000" w:themeColor="text1"/>
        </w:rPr>
      </w:pPr>
      <w:r>
        <w:rPr>
          <w:rFonts w:ascii="Arial" w:hAnsi="Arial" w:cs="Arial"/>
          <w:color w:val="000000" w:themeColor="text1"/>
        </w:rPr>
        <w:t xml:space="preserve">El artículo 148 de la </w:t>
      </w:r>
      <w:r w:rsidRPr="00D436D5">
        <w:rPr>
          <w:rFonts w:ascii="Arial" w:hAnsi="Arial" w:cs="Arial"/>
          <w:color w:val="000000" w:themeColor="text1"/>
        </w:rPr>
        <w:t>Ley General de Administración Pública</w:t>
      </w:r>
      <w:r>
        <w:rPr>
          <w:rFonts w:ascii="Arial" w:hAnsi="Arial" w:cs="Arial"/>
          <w:color w:val="000000" w:themeColor="text1"/>
        </w:rPr>
        <w:t xml:space="preserve">, de aplicación supletoria para este tipo de procedimientos establece que: </w:t>
      </w:r>
      <w:r w:rsidR="0088395E">
        <w:rPr>
          <w:rFonts w:ascii="Arial" w:hAnsi="Arial" w:cs="Arial"/>
          <w:color w:val="000000" w:themeColor="text1"/>
        </w:rPr>
        <w:t xml:space="preserve"> </w:t>
      </w:r>
    </w:p>
    <w:p w14:paraId="2A188231" w14:textId="77777777" w:rsidR="00DF607B" w:rsidRPr="007D07F7" w:rsidRDefault="00DF607B" w:rsidP="00873D48">
      <w:pPr>
        <w:ind w:left="851" w:right="851"/>
        <w:jc w:val="both"/>
        <w:rPr>
          <w:rFonts w:ascii="Arial" w:hAnsi="Arial" w:cs="Arial"/>
          <w:color w:val="000000" w:themeColor="text1"/>
        </w:rPr>
      </w:pPr>
      <w:r w:rsidRPr="00DF607B">
        <w:rPr>
          <w:rFonts w:asciiTheme="minorHAnsi" w:hAnsiTheme="minorHAnsi" w:cs="Arial"/>
          <w:i/>
          <w:color w:val="000000" w:themeColor="text1"/>
        </w:rPr>
        <w:t>“</w:t>
      </w:r>
      <w:r w:rsidRPr="00DF607B">
        <w:rPr>
          <w:rFonts w:ascii="Arial" w:hAnsi="Arial" w:cs="Arial"/>
          <w:i/>
          <w:color w:val="000000"/>
        </w:rPr>
        <w:t xml:space="preserve">Los recursos administrativos no tendrán efecto suspensivo de la ejecución, </w:t>
      </w:r>
      <w:r w:rsidRPr="00DF607B">
        <w:rPr>
          <w:rFonts w:ascii="Arial" w:hAnsi="Arial" w:cs="Arial"/>
          <w:b/>
          <w:i/>
          <w:color w:val="000000"/>
        </w:rPr>
        <w:t>pero el servidor que dictó el acto, su superior jerárquico o la autoridad que decide el recurso, podrán suspender la ejecución cuando la misma pueda causar perjuicios graves o de imposible o difícil reparación</w:t>
      </w:r>
      <w:r>
        <w:rPr>
          <w:rFonts w:ascii="Arial" w:hAnsi="Arial" w:cs="Arial"/>
          <w:color w:val="000000"/>
        </w:rPr>
        <w:t>…</w:t>
      </w:r>
      <w:r w:rsidRPr="00DF607B">
        <w:rPr>
          <w:rFonts w:asciiTheme="minorHAnsi" w:hAnsiTheme="minorHAnsi" w:cs="Arial"/>
          <w:color w:val="000000"/>
        </w:rPr>
        <w:t>”</w:t>
      </w:r>
      <w:r>
        <w:rPr>
          <w:rFonts w:ascii="Arial" w:hAnsi="Arial" w:cs="Arial"/>
          <w:color w:val="000000"/>
        </w:rPr>
        <w:t xml:space="preserve"> </w:t>
      </w:r>
      <w:r>
        <w:rPr>
          <w:rFonts w:ascii="Arial" w:hAnsi="Arial" w:cs="Arial"/>
          <w:i/>
          <w:color w:val="000000"/>
        </w:rPr>
        <w:t>(</w:t>
      </w:r>
      <w:r w:rsidRPr="00DF607B">
        <w:rPr>
          <w:rFonts w:ascii="Arial" w:hAnsi="Arial" w:cs="Arial"/>
          <w:i/>
          <w:color w:val="000000"/>
        </w:rPr>
        <w:t>el resaltado y subrayado no es del original)</w:t>
      </w:r>
    </w:p>
    <w:p w14:paraId="09476D71" w14:textId="77777777" w:rsidR="00873D48" w:rsidRPr="007D07F7" w:rsidRDefault="00873D48" w:rsidP="00873D48">
      <w:pPr>
        <w:ind w:left="851" w:right="851"/>
        <w:jc w:val="both"/>
        <w:rPr>
          <w:rFonts w:ascii="Arial" w:hAnsi="Arial" w:cs="Arial"/>
          <w:color w:val="000000" w:themeColor="text1"/>
        </w:rPr>
      </w:pPr>
    </w:p>
    <w:p w14:paraId="143E4126" w14:textId="77777777" w:rsidR="00C05343" w:rsidRPr="007D07F7" w:rsidRDefault="00DF607B" w:rsidP="00873D48">
      <w:pPr>
        <w:ind w:left="851" w:right="851"/>
        <w:jc w:val="both"/>
        <w:rPr>
          <w:rFonts w:ascii="Arial" w:hAnsi="Arial" w:cs="Arial"/>
          <w:color w:val="000000" w:themeColor="text1"/>
        </w:rPr>
      </w:pPr>
      <w:r w:rsidRPr="007D07F7">
        <w:rPr>
          <w:rFonts w:ascii="Arial" w:hAnsi="Arial" w:cs="Arial"/>
          <w:color w:val="000000" w:themeColor="text1"/>
        </w:rPr>
        <w:t>La jurisprudencia judicial ha sido conteste en este tema</w:t>
      </w:r>
      <w:r w:rsidR="00BE3052" w:rsidRPr="007D07F7">
        <w:rPr>
          <w:rFonts w:ascii="Arial" w:hAnsi="Arial" w:cs="Arial"/>
          <w:color w:val="000000" w:themeColor="text1"/>
        </w:rPr>
        <w:t xml:space="preserve"> (…) Claro es, que </w:t>
      </w:r>
      <w:r w:rsidR="00C05343" w:rsidRPr="007D07F7">
        <w:rPr>
          <w:rFonts w:ascii="Arial" w:hAnsi="Arial" w:cs="Arial"/>
          <w:color w:val="000000" w:themeColor="text1"/>
        </w:rPr>
        <w:t>nuestro caso, encuadra perfectamente en los presupuestos contenidos en el artículo de cita, y en este sentido, especialmente por las consecuencias perniciosas derivadas del acto administrativo recurrido, y de conformidad con las facultades contenidas en el artículo 148 de la ley General de Administración Pública, solicito en este acto se acoja el incidente de suspensión del acto administrativo interpuesto por este medio.</w:t>
      </w:r>
    </w:p>
    <w:p w14:paraId="33561204" w14:textId="77777777" w:rsidR="00C05343" w:rsidRPr="007D07F7" w:rsidRDefault="00C05343" w:rsidP="00873D48">
      <w:pPr>
        <w:ind w:left="851" w:right="851"/>
        <w:jc w:val="both"/>
        <w:rPr>
          <w:rFonts w:ascii="Arial" w:hAnsi="Arial" w:cs="Arial"/>
          <w:color w:val="000000" w:themeColor="text1"/>
        </w:rPr>
      </w:pPr>
    </w:p>
    <w:p w14:paraId="07FDFAAC" w14:textId="77777777" w:rsidR="00DF607B" w:rsidRPr="007D07F7" w:rsidRDefault="00C05343" w:rsidP="00873D48">
      <w:pPr>
        <w:ind w:left="851" w:right="851"/>
        <w:jc w:val="both"/>
        <w:rPr>
          <w:rFonts w:ascii="Arial" w:hAnsi="Arial" w:cs="Arial"/>
          <w:color w:val="000000" w:themeColor="text1"/>
        </w:rPr>
      </w:pPr>
      <w:r w:rsidRPr="007D07F7">
        <w:rPr>
          <w:rFonts w:ascii="Arial" w:hAnsi="Arial" w:cs="Arial"/>
          <w:b/>
          <w:color w:val="000000" w:themeColor="text1"/>
        </w:rPr>
        <w:t xml:space="preserve">QUINTO: </w:t>
      </w:r>
      <w:r w:rsidR="00F7437D" w:rsidRPr="007D07F7">
        <w:rPr>
          <w:rFonts w:ascii="Arial" w:hAnsi="Arial" w:cs="Arial"/>
          <w:b/>
          <w:color w:val="000000" w:themeColor="text1"/>
        </w:rPr>
        <w:t>DE LAS CAUSALES ARGUMENTADAS POR LA ADMINISTRACION PARA DECLARAR LA “CADUCIDAD” DE MI DERECHO CONCESIONARIO.</w:t>
      </w:r>
      <w:r w:rsidRPr="007D07F7">
        <w:rPr>
          <w:rFonts w:ascii="Arial" w:hAnsi="Arial" w:cs="Arial"/>
          <w:color w:val="000000" w:themeColor="text1"/>
        </w:rPr>
        <w:t xml:space="preserve"> </w:t>
      </w:r>
    </w:p>
    <w:p w14:paraId="35865C72" w14:textId="77777777" w:rsidR="00BE3052" w:rsidRPr="007D07F7" w:rsidRDefault="008A4FBD" w:rsidP="00873D48">
      <w:pPr>
        <w:ind w:left="851" w:right="851"/>
        <w:jc w:val="both"/>
        <w:rPr>
          <w:rFonts w:ascii="Arial" w:hAnsi="Arial" w:cs="Arial"/>
          <w:color w:val="000000" w:themeColor="text1"/>
        </w:rPr>
      </w:pPr>
      <w:r w:rsidRPr="007D07F7">
        <w:rPr>
          <w:rFonts w:ascii="Arial" w:hAnsi="Arial" w:cs="Arial"/>
          <w:color w:val="000000" w:themeColor="text1"/>
        </w:rPr>
        <w:t>La administración fundamenta la decisión impugnada en los siguientes argumentos:</w:t>
      </w:r>
    </w:p>
    <w:p w14:paraId="7E955195" w14:textId="77777777" w:rsidR="008A4FBD" w:rsidRPr="007D07F7" w:rsidRDefault="008A4FBD" w:rsidP="00873D48">
      <w:pPr>
        <w:ind w:left="851" w:right="851"/>
        <w:jc w:val="both"/>
        <w:rPr>
          <w:rFonts w:ascii="Arial" w:hAnsi="Arial" w:cs="Arial"/>
          <w:color w:val="000000" w:themeColor="text1"/>
        </w:rPr>
      </w:pPr>
    </w:p>
    <w:p w14:paraId="4167CEF8" w14:textId="29FD208A" w:rsidR="008A4FBD" w:rsidRPr="007D07F7" w:rsidRDefault="008A4FBD" w:rsidP="007D07F7">
      <w:pPr>
        <w:ind w:left="1276" w:right="851" w:hanging="425"/>
        <w:jc w:val="both"/>
        <w:rPr>
          <w:rFonts w:ascii="Arial" w:hAnsi="Arial" w:cs="Arial"/>
          <w:color w:val="000000" w:themeColor="text1"/>
        </w:rPr>
      </w:pPr>
      <w:r w:rsidRPr="007D07F7">
        <w:rPr>
          <w:rFonts w:ascii="Arial" w:hAnsi="Arial" w:cs="Arial"/>
          <w:color w:val="000000" w:themeColor="text1"/>
        </w:rPr>
        <w:t xml:space="preserve">5.1. Por oficio presentado a conocimiento del ente rector en el año 2008, el suscrito; conjuntamente con el señor </w:t>
      </w:r>
      <w:r w:rsidR="008C5DBD">
        <w:rPr>
          <w:rFonts w:ascii="Arial" w:hAnsi="Arial" w:cs="Arial"/>
          <w:color w:val="000000" w:themeColor="text1"/>
        </w:rPr>
        <w:t>WRBV</w:t>
      </w:r>
      <w:r w:rsidRPr="007D07F7">
        <w:rPr>
          <w:rFonts w:ascii="Arial" w:hAnsi="Arial" w:cs="Arial"/>
          <w:color w:val="000000" w:themeColor="text1"/>
        </w:rPr>
        <w:t xml:space="preserve">; solicitamos </w:t>
      </w:r>
      <w:r w:rsidR="007D6461" w:rsidRPr="007D07F7">
        <w:rPr>
          <w:rFonts w:ascii="Arial" w:hAnsi="Arial" w:cs="Arial"/>
          <w:color w:val="000000" w:themeColor="text1"/>
        </w:rPr>
        <w:t>a su aut</w:t>
      </w:r>
      <w:r w:rsidR="007D07F7" w:rsidRPr="007D07F7">
        <w:rPr>
          <w:rFonts w:ascii="Arial" w:hAnsi="Arial" w:cs="Arial"/>
          <w:color w:val="000000" w:themeColor="text1"/>
        </w:rPr>
        <w:t>oridad, se nos concediera una prórroga</w:t>
      </w:r>
      <w:r w:rsidR="007D6461" w:rsidRPr="007D07F7">
        <w:rPr>
          <w:rFonts w:ascii="Arial" w:hAnsi="Arial" w:cs="Arial"/>
          <w:color w:val="000000" w:themeColor="text1"/>
        </w:rPr>
        <w:t xml:space="preserve"> de seis meses para realizar el cambio de unidad requerido para la explotación del servicio público concesionado</w:t>
      </w:r>
      <w:r w:rsidR="00F01D53" w:rsidRPr="007D07F7">
        <w:rPr>
          <w:rFonts w:ascii="Arial" w:hAnsi="Arial" w:cs="Arial"/>
          <w:color w:val="000000" w:themeColor="text1"/>
        </w:rPr>
        <w:t>.</w:t>
      </w:r>
    </w:p>
    <w:p w14:paraId="467BD417" w14:textId="77777777" w:rsidR="00F01D53" w:rsidRPr="007D07F7" w:rsidRDefault="00F01D53" w:rsidP="007D07F7">
      <w:pPr>
        <w:ind w:left="1276" w:right="851" w:hanging="425"/>
        <w:jc w:val="both"/>
        <w:rPr>
          <w:rFonts w:ascii="Arial" w:hAnsi="Arial" w:cs="Arial"/>
          <w:color w:val="000000" w:themeColor="text1"/>
        </w:rPr>
      </w:pPr>
    </w:p>
    <w:p w14:paraId="17844196" w14:textId="49A044DD" w:rsidR="00972CD0" w:rsidRPr="007D07F7" w:rsidRDefault="00F01D53" w:rsidP="007D07F7">
      <w:pPr>
        <w:ind w:left="1276" w:right="851" w:hanging="425"/>
        <w:jc w:val="both"/>
        <w:rPr>
          <w:rFonts w:ascii="Arial" w:hAnsi="Arial" w:cs="Arial"/>
          <w:color w:val="000000" w:themeColor="text1"/>
        </w:rPr>
      </w:pPr>
      <w:r w:rsidRPr="007D07F7">
        <w:rPr>
          <w:rFonts w:ascii="Arial" w:hAnsi="Arial" w:cs="Arial"/>
          <w:color w:val="000000" w:themeColor="text1"/>
        </w:rPr>
        <w:t xml:space="preserve">5.2. A efectos de agilizar los trámites, y especialmente porque en nuestra condición dicha, debemos trabajar continuamente para asegurar (Sic) la continuidad y eficiencia del servicio público concesionado, otorgamos en fecha anterior al trámite, Poder General a favor de mi hermana </w:t>
      </w:r>
      <w:r w:rsidR="008C5DBD">
        <w:rPr>
          <w:rFonts w:ascii="Arial" w:hAnsi="Arial" w:cs="Arial"/>
          <w:color w:val="000000" w:themeColor="text1"/>
        </w:rPr>
        <w:t>ABC</w:t>
      </w:r>
      <w:r w:rsidRPr="007D07F7">
        <w:rPr>
          <w:rFonts w:ascii="Arial" w:hAnsi="Arial" w:cs="Arial"/>
          <w:color w:val="000000" w:themeColor="text1"/>
        </w:rPr>
        <w:t>, mismo que consta en expediente administrativo  correspondiente, y que a la postre, desembocaría en el proceso que nos tiene en la actualidad recurriendo la decisión de la administración; y que cumple para todos</w:t>
      </w:r>
      <w:r w:rsidR="00972CD0" w:rsidRPr="007D07F7">
        <w:rPr>
          <w:rFonts w:ascii="Arial" w:hAnsi="Arial" w:cs="Arial"/>
          <w:color w:val="000000" w:themeColor="text1"/>
        </w:rPr>
        <w:tab/>
        <w:t xml:space="preserve"> los efectos con los requisitos legales establecido en el Código Civil.</w:t>
      </w:r>
    </w:p>
    <w:p w14:paraId="47D4D90E" w14:textId="77777777" w:rsidR="00972CD0" w:rsidRPr="007D07F7" w:rsidRDefault="00972CD0" w:rsidP="007D07F7">
      <w:pPr>
        <w:ind w:left="1276" w:right="851" w:hanging="425"/>
        <w:jc w:val="both"/>
        <w:rPr>
          <w:rFonts w:ascii="Arial" w:hAnsi="Arial" w:cs="Arial"/>
          <w:color w:val="000000" w:themeColor="text1"/>
        </w:rPr>
      </w:pPr>
    </w:p>
    <w:p w14:paraId="4B97C574" w14:textId="0AA01C27" w:rsidR="007D07F7" w:rsidRPr="0033066B" w:rsidRDefault="007D07F7" w:rsidP="007D07F7">
      <w:pPr>
        <w:pStyle w:val="CM5"/>
        <w:spacing w:line="240" w:lineRule="auto"/>
        <w:ind w:left="1276" w:right="851" w:hanging="425"/>
        <w:jc w:val="both"/>
        <w:rPr>
          <w:sz w:val="20"/>
          <w:szCs w:val="20"/>
        </w:rPr>
      </w:pPr>
      <w:r w:rsidRPr="0033066B">
        <w:rPr>
          <w:color w:val="000000"/>
          <w:sz w:val="20"/>
          <w:szCs w:val="20"/>
        </w:rPr>
        <w:t xml:space="preserve">5.3 Por oficio DAJ-DS-DOS70 del 24 de marzo del año 2008, la Dirección de Asuntos Jurídicos traslada a la Junta Directiva del Consejo de Transporte Público la resolución de nuestra gestión; informe que fuera conocido y aprobado por artículo 3.1.2 de la Sesión Ordinaria 40-2008 de dicho cuerpo colegiado, en fecha 10 de junio del año 2008, y que en su parte dispositiva resuelve: </w:t>
      </w:r>
      <w:r w:rsidR="00540C15">
        <w:rPr>
          <w:color w:val="000000"/>
          <w:sz w:val="20"/>
          <w:szCs w:val="20"/>
        </w:rPr>
        <w:t>“…</w:t>
      </w:r>
      <w:r w:rsidRPr="0033066B">
        <w:rPr>
          <w:i/>
          <w:iCs/>
          <w:color w:val="000000"/>
          <w:sz w:val="20"/>
          <w:szCs w:val="20"/>
        </w:rPr>
        <w:t>Acoger las recomendaciones de la Direcci</w:t>
      </w:r>
      <w:r w:rsidRPr="0033066B">
        <w:rPr>
          <w:color w:val="000000"/>
          <w:sz w:val="20"/>
          <w:szCs w:val="20"/>
        </w:rPr>
        <w:t>ó</w:t>
      </w:r>
      <w:r w:rsidRPr="0033066B">
        <w:rPr>
          <w:i/>
          <w:iCs/>
          <w:color w:val="000000"/>
          <w:sz w:val="20"/>
          <w:szCs w:val="20"/>
        </w:rPr>
        <w:t xml:space="preserve">n de Asuntos Jurídicos </w:t>
      </w:r>
      <w:r w:rsidRPr="0033066B">
        <w:rPr>
          <w:color w:val="000000"/>
          <w:sz w:val="20"/>
          <w:szCs w:val="20"/>
        </w:rPr>
        <w:t xml:space="preserve">y </w:t>
      </w:r>
      <w:r w:rsidRPr="0033066B">
        <w:rPr>
          <w:i/>
          <w:iCs/>
          <w:color w:val="000000"/>
          <w:sz w:val="20"/>
          <w:szCs w:val="20"/>
        </w:rPr>
        <w:t xml:space="preserve">para ello: </w:t>
      </w:r>
      <w:r w:rsidRPr="0033066B">
        <w:rPr>
          <w:color w:val="000000"/>
          <w:sz w:val="20"/>
          <w:szCs w:val="20"/>
        </w:rPr>
        <w:t xml:space="preserve">1. </w:t>
      </w:r>
      <w:r w:rsidRPr="0033066B">
        <w:rPr>
          <w:b/>
          <w:i/>
          <w:iCs/>
          <w:color w:val="000000"/>
          <w:sz w:val="20"/>
          <w:szCs w:val="20"/>
          <w:u w:val="single"/>
        </w:rPr>
        <w:t xml:space="preserve">Solicitar </w:t>
      </w:r>
      <w:r w:rsidRPr="0033066B">
        <w:rPr>
          <w:b/>
          <w:color w:val="000000"/>
          <w:sz w:val="20"/>
          <w:szCs w:val="20"/>
          <w:u w:val="single"/>
        </w:rPr>
        <w:t xml:space="preserve">a </w:t>
      </w:r>
      <w:r w:rsidRPr="0033066B">
        <w:rPr>
          <w:b/>
          <w:i/>
          <w:iCs/>
          <w:color w:val="000000"/>
          <w:sz w:val="20"/>
          <w:szCs w:val="20"/>
          <w:u w:val="single"/>
        </w:rPr>
        <w:t>la Dirección de Asuntos Jurídicos Iniciar Procedimiento Administrativo de Caducidad</w:t>
      </w:r>
      <w:r w:rsidRPr="0033066B">
        <w:rPr>
          <w:i/>
          <w:iCs/>
          <w:color w:val="000000"/>
          <w:sz w:val="20"/>
          <w:szCs w:val="20"/>
        </w:rPr>
        <w:t xml:space="preserve"> para averiguar la verdad real de los hechos, a la concesi</w:t>
      </w:r>
      <w:r w:rsidRPr="0033066B">
        <w:rPr>
          <w:color w:val="000000"/>
          <w:sz w:val="20"/>
          <w:szCs w:val="20"/>
        </w:rPr>
        <w:t>ó</w:t>
      </w:r>
      <w:r w:rsidRPr="0033066B">
        <w:rPr>
          <w:i/>
          <w:iCs/>
          <w:color w:val="000000"/>
          <w:sz w:val="20"/>
          <w:szCs w:val="20"/>
        </w:rPr>
        <w:t>n TSJ-</w:t>
      </w:r>
      <w:proofErr w:type="spellStart"/>
      <w:r w:rsidR="008C5DBD">
        <w:rPr>
          <w:i/>
          <w:iCs/>
          <w:color w:val="000000"/>
          <w:sz w:val="20"/>
          <w:szCs w:val="20"/>
        </w:rPr>
        <w:t>xxxx</w:t>
      </w:r>
      <w:proofErr w:type="spellEnd"/>
      <w:r w:rsidRPr="0033066B">
        <w:rPr>
          <w:i/>
          <w:iCs/>
          <w:color w:val="000000"/>
          <w:sz w:val="20"/>
          <w:szCs w:val="20"/>
        </w:rPr>
        <w:t xml:space="preserve">, adjudicada par el Consejo de Transporte Público al señor </w:t>
      </w:r>
      <w:r w:rsidR="008C5DBD">
        <w:rPr>
          <w:i/>
          <w:iCs/>
          <w:color w:val="000000"/>
          <w:sz w:val="20"/>
          <w:szCs w:val="20"/>
        </w:rPr>
        <w:t>LFBC</w:t>
      </w:r>
      <w:r w:rsidRPr="0033066B">
        <w:rPr>
          <w:i/>
          <w:iCs/>
          <w:color w:val="000000"/>
          <w:sz w:val="20"/>
          <w:szCs w:val="20"/>
        </w:rPr>
        <w:t xml:space="preserve">, cedula de identidad </w:t>
      </w:r>
      <w:r w:rsidR="008C5DBD">
        <w:rPr>
          <w:color w:val="000000"/>
          <w:sz w:val="20"/>
          <w:szCs w:val="20"/>
        </w:rPr>
        <w:t>...</w:t>
      </w:r>
      <w:r w:rsidRPr="0033066B">
        <w:rPr>
          <w:color w:val="000000"/>
          <w:sz w:val="20"/>
          <w:szCs w:val="20"/>
        </w:rPr>
        <w:t>...</w:t>
      </w:r>
      <w:r w:rsidRPr="0033066B">
        <w:rPr>
          <w:i/>
          <w:iCs/>
          <w:color w:val="000000"/>
          <w:sz w:val="20"/>
          <w:szCs w:val="20"/>
        </w:rPr>
        <w:t>"</w:t>
      </w:r>
      <w:r w:rsidR="00540C15">
        <w:rPr>
          <w:i/>
          <w:iCs/>
          <w:color w:val="000000"/>
          <w:sz w:val="20"/>
          <w:szCs w:val="20"/>
        </w:rPr>
        <w:t>.</w:t>
      </w:r>
      <w:r w:rsidRPr="0033066B">
        <w:rPr>
          <w:i/>
          <w:iCs/>
          <w:color w:val="000000"/>
          <w:sz w:val="20"/>
          <w:szCs w:val="20"/>
        </w:rPr>
        <w:t xml:space="preserve"> </w:t>
      </w:r>
      <w:r w:rsidRPr="0033066B">
        <w:rPr>
          <w:color w:val="000000"/>
          <w:sz w:val="20"/>
          <w:szCs w:val="20"/>
        </w:rPr>
        <w:t xml:space="preserve">Cabe destacar, que a ese momento, NO SE HABIA INICIADO </w:t>
      </w:r>
      <w:r w:rsidRPr="0033066B">
        <w:rPr>
          <w:color w:val="000000"/>
          <w:sz w:val="20"/>
          <w:szCs w:val="20"/>
        </w:rPr>
        <w:lastRenderedPageBreak/>
        <w:t xml:space="preserve">PROCEDIMIENTO ORDINARIO ALGUNO EN CONTRA DEL SUSCRITO, situación que eventualmente violentaría el Derecho de Audiencia y Defensa que me asiste, toda vez que es la misma Dirección de Asuntos Jurídicos la que recomienda se inicie el proceso de caducidad, sin que se hubiera desarrollado como corresponde un procedimiento ordinario requerido conforme lo establece el Libro Segundo a la Ley General de Administración Pública. Es decir, se adelanta criterio, sin siquiera haber realizado el procedimiento administrativo requerido; toda vez </w:t>
      </w:r>
      <w:r w:rsidRPr="0033066B">
        <w:rPr>
          <w:sz w:val="20"/>
          <w:szCs w:val="20"/>
        </w:rPr>
        <w:t xml:space="preserve">que lo necesario en este caso </w:t>
      </w:r>
      <w:r w:rsidR="003F11D5" w:rsidRPr="0033066B">
        <w:rPr>
          <w:sz w:val="20"/>
          <w:szCs w:val="20"/>
        </w:rPr>
        <w:t>sería</w:t>
      </w:r>
      <w:r w:rsidR="003F11D5">
        <w:rPr>
          <w:sz w:val="20"/>
          <w:szCs w:val="20"/>
        </w:rPr>
        <w:t xml:space="preserve"> (Sic)</w:t>
      </w:r>
      <w:r w:rsidRPr="0033066B">
        <w:rPr>
          <w:sz w:val="20"/>
          <w:szCs w:val="20"/>
        </w:rPr>
        <w:t xml:space="preserve"> recomendar la apertura del </w:t>
      </w:r>
      <w:r w:rsidRPr="0033066B">
        <w:rPr>
          <w:color w:val="000000"/>
          <w:sz w:val="20"/>
          <w:szCs w:val="20"/>
        </w:rPr>
        <w:t xml:space="preserve">procedimiento ordinario de investigación, y no directamente el de </w:t>
      </w:r>
      <w:r w:rsidRPr="0033066B">
        <w:rPr>
          <w:sz w:val="20"/>
          <w:szCs w:val="20"/>
        </w:rPr>
        <w:t xml:space="preserve">caducidad, como lo ordena el oficio y acuerdo indicado. </w:t>
      </w:r>
    </w:p>
    <w:p w14:paraId="187EC50A" w14:textId="77777777" w:rsidR="007D07F7" w:rsidRPr="0033066B" w:rsidRDefault="007D07F7" w:rsidP="007D07F7">
      <w:pPr>
        <w:ind w:left="1276" w:right="851" w:hanging="425"/>
        <w:jc w:val="both"/>
        <w:rPr>
          <w:rFonts w:ascii="Arial" w:hAnsi="Arial" w:cs="Arial"/>
        </w:rPr>
      </w:pPr>
    </w:p>
    <w:p w14:paraId="5259D890" w14:textId="77777777" w:rsidR="007D07F7" w:rsidRPr="0033066B" w:rsidRDefault="007D07F7" w:rsidP="007D07F7">
      <w:pPr>
        <w:pStyle w:val="CM9"/>
        <w:spacing w:line="240" w:lineRule="auto"/>
        <w:ind w:left="1276" w:right="851" w:hanging="425"/>
        <w:jc w:val="both"/>
        <w:rPr>
          <w:color w:val="000000"/>
          <w:sz w:val="20"/>
          <w:szCs w:val="20"/>
        </w:rPr>
      </w:pPr>
      <w:r w:rsidRPr="0033066B">
        <w:rPr>
          <w:color w:val="000000"/>
          <w:sz w:val="20"/>
          <w:szCs w:val="20"/>
        </w:rPr>
        <w:t xml:space="preserve">5.4 EI acuerdo indicado, </w:t>
      </w:r>
      <w:r w:rsidRPr="0033066B">
        <w:rPr>
          <w:b/>
          <w:color w:val="000000"/>
          <w:sz w:val="20"/>
          <w:szCs w:val="20"/>
        </w:rPr>
        <w:t>NO TIENE INDICACION ALGUNA EN LA PARTE RESOLUTIVA, RESPECTO DE LA SOLICITUD DE PRORROGA</w:t>
      </w:r>
      <w:r w:rsidRPr="0033066B">
        <w:rPr>
          <w:color w:val="000000"/>
          <w:sz w:val="20"/>
          <w:szCs w:val="20"/>
        </w:rPr>
        <w:t xml:space="preserve">, y en este sentido, nuestra gestión quedo sin atenderse debidamente para ese punto en particular. </w:t>
      </w:r>
    </w:p>
    <w:p w14:paraId="5BD5F489" w14:textId="77777777" w:rsidR="007D07F7" w:rsidRPr="0033066B" w:rsidRDefault="007D07F7" w:rsidP="007D07F7">
      <w:pPr>
        <w:pStyle w:val="CM9"/>
        <w:spacing w:line="240" w:lineRule="auto"/>
        <w:ind w:left="1276" w:right="851" w:hanging="425"/>
        <w:jc w:val="both"/>
        <w:rPr>
          <w:color w:val="000000"/>
          <w:sz w:val="20"/>
          <w:szCs w:val="20"/>
        </w:rPr>
      </w:pPr>
    </w:p>
    <w:p w14:paraId="3A131F03" w14:textId="77777777" w:rsidR="007D07F7" w:rsidRDefault="007D07F7" w:rsidP="007D07F7">
      <w:pPr>
        <w:pStyle w:val="CM9"/>
        <w:spacing w:line="240" w:lineRule="auto"/>
        <w:ind w:left="1276" w:right="851" w:hanging="425"/>
        <w:jc w:val="both"/>
        <w:rPr>
          <w:color w:val="000000"/>
          <w:sz w:val="20"/>
          <w:szCs w:val="20"/>
        </w:rPr>
      </w:pPr>
      <w:r w:rsidRPr="0033066B">
        <w:rPr>
          <w:color w:val="000000"/>
          <w:sz w:val="20"/>
          <w:szCs w:val="20"/>
        </w:rPr>
        <w:t>5.5 Ante la notificación del acto indicado en el apartado anterior, presente en tiempo y forma solicitud formal de "NO INICIAR PROCEDIMIENTO ADMINISTRATIVO DE CADUCIDAD", en el cual informe a la administración sobre los alcances reales del Poder cuestionado, y de la verdad de los hechos, toda vez que -como he sostenido hasta la fecha -</w:t>
      </w:r>
      <w:r w:rsidRPr="0033066B">
        <w:rPr>
          <w:b/>
          <w:color w:val="000000"/>
          <w:sz w:val="20"/>
          <w:szCs w:val="20"/>
        </w:rPr>
        <w:t>NO HE CEDIDO MI DERECHO DE CONCESION</w:t>
      </w:r>
      <w:r w:rsidRPr="0033066B">
        <w:rPr>
          <w:color w:val="000000"/>
          <w:sz w:val="20"/>
          <w:szCs w:val="20"/>
        </w:rPr>
        <w:t>, y el otorgamiento del poder se hizo simplemente para efectos de realizar los trámites administrativos en distintas sedes, incluido el INS y su autoridad, situación que fue reafirmada con la prueba testimonial y documental apor</w:t>
      </w:r>
      <w:r>
        <w:rPr>
          <w:color w:val="000000"/>
          <w:sz w:val="20"/>
          <w:szCs w:val="20"/>
        </w:rPr>
        <w:t>tada posteriormente al proceso.</w:t>
      </w:r>
    </w:p>
    <w:p w14:paraId="0A997781" w14:textId="77777777" w:rsidR="007D07F7" w:rsidRPr="007D07F7" w:rsidRDefault="007D07F7" w:rsidP="007D07F7">
      <w:pPr>
        <w:pStyle w:val="Default"/>
      </w:pPr>
    </w:p>
    <w:p w14:paraId="3C8A594B" w14:textId="77777777" w:rsidR="007D07F7" w:rsidRPr="0033066B" w:rsidRDefault="007D07F7" w:rsidP="007D07F7">
      <w:pPr>
        <w:pStyle w:val="CM10"/>
        <w:spacing w:line="240" w:lineRule="auto"/>
        <w:ind w:left="1276" w:right="851" w:hanging="425"/>
        <w:jc w:val="both"/>
        <w:rPr>
          <w:color w:val="000000"/>
          <w:sz w:val="20"/>
          <w:szCs w:val="20"/>
        </w:rPr>
      </w:pPr>
      <w:r w:rsidRPr="0033066B">
        <w:rPr>
          <w:color w:val="000000"/>
          <w:sz w:val="20"/>
          <w:szCs w:val="20"/>
        </w:rPr>
        <w:t xml:space="preserve">5.6  Los argumentos señalados por el suscrito, a lo largo del presente proceso, contenidos en el oficio indicado en el apartado anterior, abordados por su autoridad en el oficio DAJ-08-02580 del 13 de agosto del año 2008, son los siguientes: </w:t>
      </w:r>
    </w:p>
    <w:p w14:paraId="22906C63" w14:textId="77777777" w:rsidR="007D07F7" w:rsidRPr="0033066B" w:rsidRDefault="007D07F7" w:rsidP="007D07F7">
      <w:pPr>
        <w:pStyle w:val="CM11"/>
        <w:spacing w:line="240" w:lineRule="auto"/>
        <w:ind w:left="1701" w:right="851" w:hanging="567"/>
        <w:jc w:val="both"/>
        <w:rPr>
          <w:color w:val="000000"/>
          <w:sz w:val="20"/>
          <w:szCs w:val="20"/>
        </w:rPr>
      </w:pPr>
      <w:r w:rsidRPr="0033066B">
        <w:rPr>
          <w:color w:val="000000"/>
          <w:sz w:val="20"/>
          <w:szCs w:val="20"/>
        </w:rPr>
        <w:t xml:space="preserve">5.6.1 Que el poder especial y general se encuentran debidamente autorizados por la legislación vigente (Código Civil), y que en este sentido, mi hermana lo que </w:t>
      </w:r>
      <w:proofErr w:type="spellStart"/>
      <w:r w:rsidRPr="0033066B">
        <w:rPr>
          <w:color w:val="000000"/>
          <w:sz w:val="20"/>
          <w:szCs w:val="20"/>
        </w:rPr>
        <w:t>hacia</w:t>
      </w:r>
      <w:proofErr w:type="spellEnd"/>
      <w:r w:rsidRPr="0033066B">
        <w:rPr>
          <w:color w:val="000000"/>
          <w:sz w:val="20"/>
          <w:szCs w:val="20"/>
        </w:rPr>
        <w:t xml:space="preserve"> era ejercer el mandato conferido, </w:t>
      </w:r>
      <w:proofErr w:type="spellStart"/>
      <w:r w:rsidRPr="0033066B">
        <w:rPr>
          <w:color w:val="000000"/>
          <w:sz w:val="20"/>
          <w:szCs w:val="20"/>
        </w:rPr>
        <w:t>mas</w:t>
      </w:r>
      <w:proofErr w:type="spellEnd"/>
      <w:r w:rsidRPr="0033066B">
        <w:rPr>
          <w:color w:val="000000"/>
          <w:sz w:val="20"/>
          <w:szCs w:val="20"/>
        </w:rPr>
        <w:t xml:space="preserve"> nunca explotó el servicio concesionado, mismo que hasta la fecha exploto </w:t>
      </w:r>
      <w:r w:rsidRPr="0033066B">
        <w:rPr>
          <w:i/>
          <w:iCs/>
          <w:color w:val="000000"/>
          <w:sz w:val="20"/>
          <w:szCs w:val="20"/>
        </w:rPr>
        <w:t xml:space="preserve">yo. </w:t>
      </w:r>
    </w:p>
    <w:p w14:paraId="199AD926" w14:textId="2E6776D9" w:rsidR="007D07F7" w:rsidRPr="0033066B" w:rsidRDefault="007D07F7" w:rsidP="007D07F7">
      <w:pPr>
        <w:pStyle w:val="CM44"/>
        <w:ind w:left="1701" w:right="851" w:hanging="567"/>
        <w:jc w:val="both"/>
        <w:rPr>
          <w:color w:val="000000"/>
          <w:sz w:val="20"/>
          <w:szCs w:val="20"/>
        </w:rPr>
      </w:pPr>
      <w:r w:rsidRPr="0033066B">
        <w:rPr>
          <w:color w:val="000000"/>
          <w:sz w:val="20"/>
          <w:szCs w:val="20"/>
        </w:rPr>
        <w:t xml:space="preserve">5.6.2 Que las diligencias referidas, las realizaba mi hermana en coordinación con la </w:t>
      </w:r>
      <w:proofErr w:type="spellStart"/>
      <w:r w:rsidRPr="0033066B">
        <w:rPr>
          <w:color w:val="000000"/>
          <w:sz w:val="20"/>
          <w:szCs w:val="20"/>
        </w:rPr>
        <w:t>Licda</w:t>
      </w:r>
      <w:proofErr w:type="spellEnd"/>
      <w:r w:rsidRPr="0033066B">
        <w:rPr>
          <w:color w:val="000000"/>
          <w:sz w:val="20"/>
          <w:szCs w:val="20"/>
        </w:rPr>
        <w:t xml:space="preserve"> A</w:t>
      </w:r>
      <w:r w:rsidR="008C5DBD">
        <w:rPr>
          <w:color w:val="000000"/>
          <w:sz w:val="20"/>
          <w:szCs w:val="20"/>
        </w:rPr>
        <w:t>…</w:t>
      </w:r>
      <w:r w:rsidRPr="0033066B">
        <w:rPr>
          <w:color w:val="000000"/>
          <w:sz w:val="20"/>
          <w:szCs w:val="20"/>
        </w:rPr>
        <w:t xml:space="preserve">, asesora legal del suscrito. </w:t>
      </w:r>
    </w:p>
    <w:p w14:paraId="64894FB5" w14:textId="77777777" w:rsidR="007D07F7" w:rsidRPr="0033066B" w:rsidRDefault="007D07F7" w:rsidP="007D07F7">
      <w:pPr>
        <w:pStyle w:val="CM9"/>
        <w:spacing w:line="240" w:lineRule="auto"/>
        <w:ind w:left="1701" w:right="851" w:hanging="567"/>
        <w:jc w:val="both"/>
        <w:rPr>
          <w:color w:val="000000"/>
          <w:sz w:val="20"/>
          <w:szCs w:val="20"/>
        </w:rPr>
      </w:pPr>
      <w:r w:rsidRPr="0033066B">
        <w:rPr>
          <w:color w:val="000000"/>
          <w:sz w:val="20"/>
          <w:szCs w:val="20"/>
        </w:rPr>
        <w:t xml:space="preserve">5.6.3 Que la utilización de este tipo de instrumentos no significa una cesión encubierta. </w:t>
      </w:r>
    </w:p>
    <w:p w14:paraId="02C3C8D8" w14:textId="77777777" w:rsidR="007D07F7" w:rsidRPr="0033066B" w:rsidRDefault="007D07F7" w:rsidP="007D07F7">
      <w:pPr>
        <w:pStyle w:val="CM9"/>
        <w:spacing w:line="240" w:lineRule="auto"/>
        <w:ind w:left="1701" w:right="851" w:hanging="567"/>
        <w:jc w:val="both"/>
        <w:rPr>
          <w:color w:val="000000"/>
          <w:sz w:val="20"/>
          <w:szCs w:val="20"/>
        </w:rPr>
      </w:pPr>
      <w:r w:rsidRPr="0033066B">
        <w:rPr>
          <w:color w:val="000000"/>
          <w:sz w:val="20"/>
          <w:szCs w:val="20"/>
        </w:rPr>
        <w:t xml:space="preserve">5.6.4 Que como demostración de la "buena fe" del concesionario, y a pesar de estar debidamente autorizado por ley para la promulgación de este tipo de documentos, inicialmente modificamos el poder, haciendo la aclaración correspondiente sobre los alcances y limitaciones del mismo. </w:t>
      </w:r>
    </w:p>
    <w:p w14:paraId="2BFCC423" w14:textId="77777777" w:rsidR="007D07F7" w:rsidRPr="0033066B" w:rsidRDefault="007D07F7" w:rsidP="007D07F7">
      <w:pPr>
        <w:pStyle w:val="CM9"/>
        <w:spacing w:line="240" w:lineRule="auto"/>
        <w:ind w:left="1276" w:right="851" w:hanging="425"/>
        <w:jc w:val="both"/>
        <w:rPr>
          <w:color w:val="000000"/>
          <w:sz w:val="20"/>
          <w:szCs w:val="20"/>
        </w:rPr>
      </w:pPr>
      <w:r w:rsidRPr="0033066B">
        <w:rPr>
          <w:color w:val="000000"/>
          <w:sz w:val="20"/>
          <w:szCs w:val="20"/>
        </w:rPr>
        <w:t xml:space="preserve">5.7  Que posteriormente, tal y como consta en el expediente, y de previo a la resolución del presente caso; cancele el poder conferido, por considerar que eso era lo que requería la administración. </w:t>
      </w:r>
    </w:p>
    <w:p w14:paraId="1AFD3901" w14:textId="77777777" w:rsidR="007D07F7" w:rsidRPr="0033066B" w:rsidRDefault="007D07F7" w:rsidP="007D07F7">
      <w:pPr>
        <w:pStyle w:val="CM9"/>
        <w:spacing w:line="240" w:lineRule="auto"/>
        <w:ind w:left="1276" w:right="851" w:hanging="425"/>
        <w:jc w:val="both"/>
        <w:rPr>
          <w:color w:val="000000"/>
          <w:sz w:val="20"/>
          <w:szCs w:val="20"/>
        </w:rPr>
      </w:pPr>
      <w:r w:rsidRPr="0033066B">
        <w:rPr>
          <w:color w:val="000000"/>
          <w:sz w:val="20"/>
          <w:szCs w:val="20"/>
        </w:rPr>
        <w:t xml:space="preserve">5.8  Que si bien es cierto, el informe contenido en el oficio DAJ-08-02580 indica que la Dirección de Asuntos Jurídicos consideró que la prórroga no debía (Sic) concederse, </w:t>
      </w:r>
      <w:r w:rsidRPr="0033066B">
        <w:rPr>
          <w:b/>
          <w:color w:val="000000"/>
          <w:sz w:val="20"/>
          <w:szCs w:val="20"/>
          <w:u w:val="single"/>
        </w:rPr>
        <w:t>a la fecha no existe acuerdo en firme por parte del órgano colegiado al respecto</w:t>
      </w:r>
      <w:r w:rsidRPr="0033066B">
        <w:rPr>
          <w:color w:val="000000"/>
          <w:sz w:val="20"/>
          <w:szCs w:val="20"/>
        </w:rPr>
        <w:t xml:space="preserve">. </w:t>
      </w:r>
    </w:p>
    <w:p w14:paraId="7F808E03" w14:textId="77777777" w:rsidR="007D07F7" w:rsidRPr="0033066B" w:rsidRDefault="007D07F7" w:rsidP="007D07F7">
      <w:pPr>
        <w:pStyle w:val="CM47"/>
        <w:ind w:left="1276" w:right="851" w:hanging="425"/>
        <w:jc w:val="both"/>
        <w:rPr>
          <w:color w:val="000000"/>
          <w:sz w:val="20"/>
          <w:szCs w:val="20"/>
        </w:rPr>
      </w:pPr>
      <w:r w:rsidRPr="0033066B">
        <w:rPr>
          <w:color w:val="000000"/>
          <w:sz w:val="20"/>
          <w:szCs w:val="20"/>
        </w:rPr>
        <w:t xml:space="preserve">5.9  Que en el oficio indicado en el apartado anterior, la Dirección de Asuntos Jurídicos rechaza nuestra solicitud argumentando que </w:t>
      </w:r>
      <w:r w:rsidRPr="0033066B">
        <w:rPr>
          <w:i/>
          <w:iCs/>
          <w:color w:val="000000"/>
          <w:sz w:val="20"/>
          <w:szCs w:val="20"/>
        </w:rPr>
        <w:t xml:space="preserve">"...la orden de inicio </w:t>
      </w:r>
      <w:r w:rsidRPr="0033066B">
        <w:rPr>
          <w:color w:val="000000"/>
          <w:sz w:val="20"/>
          <w:szCs w:val="20"/>
        </w:rPr>
        <w:t xml:space="preserve">ya </w:t>
      </w:r>
      <w:proofErr w:type="spellStart"/>
      <w:r w:rsidRPr="0033066B">
        <w:rPr>
          <w:i/>
          <w:iCs/>
          <w:color w:val="000000"/>
          <w:sz w:val="20"/>
          <w:szCs w:val="20"/>
        </w:rPr>
        <w:t>esta</w:t>
      </w:r>
      <w:proofErr w:type="spellEnd"/>
      <w:r w:rsidRPr="0033066B">
        <w:rPr>
          <w:i/>
          <w:iCs/>
          <w:color w:val="000000"/>
          <w:sz w:val="20"/>
          <w:szCs w:val="20"/>
        </w:rPr>
        <w:t xml:space="preserve"> realizada mediante un acto administrativo firme </w:t>
      </w:r>
      <w:r w:rsidRPr="0033066B">
        <w:rPr>
          <w:b/>
          <w:i/>
          <w:iCs/>
          <w:color w:val="000000"/>
          <w:sz w:val="20"/>
          <w:szCs w:val="20"/>
        </w:rPr>
        <w:t xml:space="preserve">que </w:t>
      </w:r>
      <w:r w:rsidRPr="0033066B">
        <w:rPr>
          <w:b/>
          <w:color w:val="000000"/>
          <w:sz w:val="20"/>
          <w:szCs w:val="20"/>
        </w:rPr>
        <w:t xml:space="preserve">no </w:t>
      </w:r>
      <w:r w:rsidRPr="0033066B">
        <w:rPr>
          <w:b/>
          <w:i/>
          <w:iCs/>
          <w:color w:val="000000"/>
          <w:sz w:val="20"/>
          <w:szCs w:val="20"/>
        </w:rPr>
        <w:t xml:space="preserve">puede ser recurrido al </w:t>
      </w:r>
      <w:r w:rsidRPr="0033066B">
        <w:rPr>
          <w:b/>
          <w:color w:val="000000"/>
          <w:sz w:val="20"/>
          <w:szCs w:val="20"/>
        </w:rPr>
        <w:t xml:space="preserve">no </w:t>
      </w:r>
      <w:r w:rsidRPr="0033066B">
        <w:rPr>
          <w:b/>
          <w:i/>
          <w:iCs/>
          <w:color w:val="000000"/>
          <w:sz w:val="20"/>
          <w:szCs w:val="20"/>
        </w:rPr>
        <w:t>afectar la esfera de derechos del administrado...”</w:t>
      </w:r>
      <w:r w:rsidRPr="0033066B">
        <w:rPr>
          <w:iCs/>
          <w:color w:val="000000"/>
          <w:sz w:val="20"/>
          <w:szCs w:val="20"/>
        </w:rPr>
        <w:t>(..)</w:t>
      </w:r>
      <w:r w:rsidRPr="0033066B">
        <w:rPr>
          <w:i/>
          <w:iCs/>
          <w:color w:val="000000"/>
          <w:sz w:val="20"/>
          <w:szCs w:val="20"/>
        </w:rPr>
        <w:t xml:space="preserve">, </w:t>
      </w:r>
      <w:r w:rsidRPr="0033066B">
        <w:rPr>
          <w:color w:val="000000"/>
          <w:sz w:val="20"/>
          <w:szCs w:val="20"/>
        </w:rPr>
        <w:t xml:space="preserve">situación que evidentemente violenta el Debido Proceso y Derecho de Audiencia y Defensa, toda vez que el acto recurrido </w:t>
      </w:r>
      <w:r w:rsidRPr="0033066B">
        <w:rPr>
          <w:b/>
          <w:color w:val="000000"/>
          <w:sz w:val="20"/>
          <w:szCs w:val="20"/>
        </w:rPr>
        <w:t xml:space="preserve">SI AFECTABA LA </w:t>
      </w:r>
      <w:r w:rsidRPr="0033066B">
        <w:rPr>
          <w:b/>
          <w:color w:val="000000"/>
          <w:sz w:val="20"/>
          <w:szCs w:val="20"/>
        </w:rPr>
        <w:lastRenderedPageBreak/>
        <w:t xml:space="preserve">ESFERA DE DERECHOS DEL SUSCRITO, AL ORDENAR EL INICIO DEL PROCEDIMIENTO DE </w:t>
      </w:r>
      <w:r w:rsidRPr="0033066B">
        <w:rPr>
          <w:b/>
          <w:color w:val="000000"/>
          <w:sz w:val="20"/>
          <w:szCs w:val="20"/>
          <w:u w:val="single"/>
        </w:rPr>
        <w:t>CADUCIDAD</w:t>
      </w:r>
      <w:r w:rsidRPr="0033066B">
        <w:rPr>
          <w:b/>
          <w:color w:val="000000"/>
          <w:sz w:val="20"/>
          <w:szCs w:val="20"/>
        </w:rPr>
        <w:t xml:space="preserve"> Y NO LA APERTURA DEL PROCEDIMIENTO ORDINARIO REQUERIDO</w:t>
      </w:r>
      <w:r w:rsidRPr="0033066B">
        <w:rPr>
          <w:color w:val="000000"/>
          <w:sz w:val="20"/>
          <w:szCs w:val="20"/>
        </w:rPr>
        <w:t>, c</w:t>
      </w:r>
      <w:r w:rsidRPr="0033066B">
        <w:rPr>
          <w:color w:val="000000" w:themeColor="text1"/>
          <w:sz w:val="20"/>
          <w:szCs w:val="20"/>
        </w:rPr>
        <w:t>onform</w:t>
      </w:r>
      <w:r w:rsidRPr="0033066B">
        <w:rPr>
          <w:color w:val="000000"/>
          <w:sz w:val="20"/>
          <w:szCs w:val="20"/>
        </w:rPr>
        <w:t xml:space="preserve">e lo establecen los artículos 214 en relaci6n con el 308 de la Ley General de Administración Pública. Este hecho, violenta no solo los derechos constitucionales indicados en perjuicio del suscrito, sino que además, constituye una violación al Principio de Legalidad que informa la materia del derecho administrativo; constituyendo este un nuevo argumento para requerir a su autoridad se declare la nulidad absoluta del proceso instaurado en contra del suscrito. </w:t>
      </w:r>
    </w:p>
    <w:p w14:paraId="01D50134" w14:textId="77777777" w:rsidR="007D07F7" w:rsidRPr="0033066B" w:rsidRDefault="007D07F7" w:rsidP="007D07F7">
      <w:pPr>
        <w:pStyle w:val="Default"/>
        <w:ind w:left="1276" w:right="851" w:hanging="425"/>
        <w:jc w:val="both"/>
        <w:rPr>
          <w:sz w:val="20"/>
          <w:szCs w:val="20"/>
        </w:rPr>
      </w:pPr>
    </w:p>
    <w:p w14:paraId="639BE1F5" w14:textId="77777777" w:rsidR="007D07F7" w:rsidRPr="0033066B" w:rsidRDefault="007D07F7" w:rsidP="007D07F7">
      <w:pPr>
        <w:pStyle w:val="Default"/>
        <w:ind w:left="1276" w:right="851" w:hanging="425"/>
        <w:jc w:val="both"/>
        <w:rPr>
          <w:sz w:val="20"/>
          <w:szCs w:val="20"/>
        </w:rPr>
      </w:pPr>
      <w:r w:rsidRPr="0033066B">
        <w:rPr>
          <w:sz w:val="20"/>
          <w:szCs w:val="20"/>
        </w:rPr>
        <w:t xml:space="preserve">5.10 Por oficio DAJ-09-0190 del 27 de enero del 2009, la Dirección de Asuntos Jurídicos, ordena la apertura del Proceso de investigación. </w:t>
      </w:r>
    </w:p>
    <w:p w14:paraId="6E386B70" w14:textId="77777777" w:rsidR="007D07F7" w:rsidRDefault="007D07F7" w:rsidP="007D07F7">
      <w:pPr>
        <w:pStyle w:val="CM47"/>
        <w:ind w:left="1276" w:right="851" w:hanging="425"/>
        <w:jc w:val="both"/>
        <w:rPr>
          <w:color w:val="000000"/>
          <w:sz w:val="20"/>
          <w:szCs w:val="20"/>
        </w:rPr>
      </w:pPr>
    </w:p>
    <w:p w14:paraId="057EAD10" w14:textId="77777777" w:rsidR="007D07F7" w:rsidRPr="0033066B" w:rsidRDefault="007D07F7" w:rsidP="007D07F7">
      <w:pPr>
        <w:pStyle w:val="CM47"/>
        <w:ind w:left="1276" w:right="851" w:hanging="425"/>
        <w:jc w:val="both"/>
        <w:rPr>
          <w:color w:val="000000"/>
          <w:sz w:val="20"/>
          <w:szCs w:val="20"/>
        </w:rPr>
      </w:pPr>
      <w:r>
        <w:rPr>
          <w:color w:val="000000"/>
          <w:sz w:val="20"/>
          <w:szCs w:val="20"/>
        </w:rPr>
        <w:t xml:space="preserve">5.11 </w:t>
      </w:r>
      <w:r w:rsidRPr="0033066B">
        <w:rPr>
          <w:color w:val="000000"/>
          <w:sz w:val="20"/>
          <w:szCs w:val="20"/>
        </w:rPr>
        <w:t>La Audiencia se realizó el día 24 de febrero del dos mil nueve, es decir, más de un año después de que se tuviera la noticia de la presunta irregularidad.</w:t>
      </w:r>
    </w:p>
    <w:p w14:paraId="67C1FE93" w14:textId="77777777" w:rsidR="007D07F7" w:rsidRPr="0033066B" w:rsidRDefault="007D07F7" w:rsidP="007D07F7">
      <w:pPr>
        <w:pStyle w:val="CM10"/>
        <w:spacing w:line="240" w:lineRule="auto"/>
        <w:ind w:left="1276" w:right="851" w:hanging="425"/>
        <w:jc w:val="both"/>
        <w:rPr>
          <w:color w:val="000000"/>
          <w:sz w:val="20"/>
          <w:szCs w:val="20"/>
        </w:rPr>
      </w:pPr>
    </w:p>
    <w:p w14:paraId="18503D59" w14:textId="77777777" w:rsidR="007D07F7" w:rsidRPr="0033066B" w:rsidRDefault="007D07F7" w:rsidP="007D07F7">
      <w:pPr>
        <w:pStyle w:val="CM10"/>
        <w:spacing w:line="240" w:lineRule="auto"/>
        <w:ind w:left="1276" w:right="851" w:hanging="425"/>
        <w:jc w:val="both"/>
        <w:rPr>
          <w:color w:val="000000"/>
          <w:sz w:val="20"/>
          <w:szCs w:val="20"/>
        </w:rPr>
      </w:pPr>
      <w:r w:rsidRPr="0033066B">
        <w:rPr>
          <w:color w:val="000000"/>
          <w:sz w:val="20"/>
          <w:szCs w:val="20"/>
        </w:rPr>
        <w:t>5.12 Del acta levantada al respecto, se desprende:</w:t>
      </w:r>
    </w:p>
    <w:p w14:paraId="594E410B" w14:textId="77777777" w:rsidR="007D07F7" w:rsidRPr="0033066B" w:rsidRDefault="007D07F7" w:rsidP="007D07F7">
      <w:pPr>
        <w:pStyle w:val="CM10"/>
        <w:spacing w:line="240" w:lineRule="auto"/>
        <w:ind w:left="1276" w:right="851" w:hanging="425"/>
        <w:jc w:val="both"/>
        <w:rPr>
          <w:color w:val="000000"/>
          <w:sz w:val="20"/>
          <w:szCs w:val="20"/>
        </w:rPr>
      </w:pPr>
    </w:p>
    <w:p w14:paraId="2A22284D" w14:textId="77777777" w:rsidR="007D07F7" w:rsidRPr="0033066B" w:rsidRDefault="007D07F7" w:rsidP="007D07F7">
      <w:pPr>
        <w:pStyle w:val="CM10"/>
        <w:spacing w:line="240" w:lineRule="auto"/>
        <w:ind w:left="1418" w:right="851" w:hanging="567"/>
        <w:jc w:val="both"/>
        <w:rPr>
          <w:color w:val="000000"/>
          <w:sz w:val="20"/>
          <w:szCs w:val="20"/>
        </w:rPr>
      </w:pPr>
      <w:r w:rsidRPr="0033066B">
        <w:rPr>
          <w:color w:val="000000"/>
          <w:sz w:val="20"/>
          <w:szCs w:val="20"/>
        </w:rPr>
        <w:t xml:space="preserve">5.12.1 Que el suscrito indica -y así queda demostrado a lo largo del presente proceso -que efectivamente soy el concesionario del servicio público indicado, mismo que exploto personalmente y no </w:t>
      </w:r>
      <w:proofErr w:type="spellStart"/>
      <w:r w:rsidRPr="0033066B">
        <w:rPr>
          <w:i/>
          <w:iCs/>
          <w:color w:val="000000"/>
          <w:sz w:val="20"/>
          <w:szCs w:val="20"/>
        </w:rPr>
        <w:t>interposita</w:t>
      </w:r>
      <w:proofErr w:type="spellEnd"/>
      <w:r w:rsidRPr="0033066B">
        <w:rPr>
          <w:i/>
          <w:iCs/>
          <w:color w:val="000000"/>
          <w:sz w:val="20"/>
          <w:szCs w:val="20"/>
        </w:rPr>
        <w:t xml:space="preserve"> persona. </w:t>
      </w:r>
    </w:p>
    <w:p w14:paraId="7B70DBA0" w14:textId="77777777" w:rsidR="007D07F7" w:rsidRPr="0033066B" w:rsidRDefault="007D07F7" w:rsidP="007D07F7">
      <w:pPr>
        <w:pStyle w:val="CM10"/>
        <w:spacing w:line="240" w:lineRule="auto"/>
        <w:ind w:left="1418" w:right="851" w:hanging="567"/>
        <w:jc w:val="both"/>
        <w:rPr>
          <w:color w:val="000000"/>
          <w:sz w:val="20"/>
          <w:szCs w:val="20"/>
        </w:rPr>
      </w:pPr>
      <w:r w:rsidRPr="0033066B">
        <w:rPr>
          <w:color w:val="000000"/>
          <w:sz w:val="20"/>
          <w:szCs w:val="20"/>
        </w:rPr>
        <w:t>5.12.2  Que el poder que señala la Administración como "irregular" o violatorio de mis deberes concesionados lo emití a favor de mi hermana, de manera que ella pudiera acceder a las distintas sedes a realizar trámites administrativos y generales, toda vez que por tratarse de un servicio público, este debía prestarlo el suscrito de forma continua y eficaz, cumpliendo fielmente con los principios que le asisten.</w:t>
      </w:r>
    </w:p>
    <w:p w14:paraId="33A6782B" w14:textId="77777777" w:rsidR="007D07F7" w:rsidRPr="0033066B" w:rsidRDefault="007D07F7" w:rsidP="007D07F7">
      <w:pPr>
        <w:pStyle w:val="CM10"/>
        <w:spacing w:line="240" w:lineRule="auto"/>
        <w:ind w:left="1418" w:right="851" w:hanging="567"/>
        <w:jc w:val="both"/>
        <w:rPr>
          <w:color w:val="000000"/>
          <w:sz w:val="20"/>
          <w:szCs w:val="20"/>
        </w:rPr>
      </w:pPr>
      <w:r w:rsidRPr="0033066B">
        <w:rPr>
          <w:color w:val="000000"/>
          <w:sz w:val="20"/>
          <w:szCs w:val="20"/>
        </w:rPr>
        <w:t xml:space="preserve">5.12.3 Que el poder conferido, se hizo conforme las facultades y requisitos contenidos en el Código Civil, y que de ninguna manera, supone la cesión "solapada" de mis derechos como concesionario, porque repito, </w:t>
      </w:r>
      <w:r w:rsidRPr="0033066B">
        <w:rPr>
          <w:b/>
          <w:bCs/>
          <w:color w:val="000000"/>
          <w:sz w:val="20"/>
          <w:szCs w:val="20"/>
        </w:rPr>
        <w:t xml:space="preserve">ES EL SUSCRITO Y NO MI HERMANA QUIEN EXPLOTA LA CONCESION. </w:t>
      </w:r>
    </w:p>
    <w:p w14:paraId="145CEAF5" w14:textId="77777777" w:rsidR="007D07F7" w:rsidRPr="0033066B" w:rsidRDefault="007D07F7" w:rsidP="007D07F7">
      <w:pPr>
        <w:pStyle w:val="Default"/>
        <w:ind w:left="1418" w:right="851" w:hanging="567"/>
        <w:jc w:val="both"/>
        <w:rPr>
          <w:sz w:val="20"/>
          <w:szCs w:val="20"/>
        </w:rPr>
      </w:pPr>
      <w:r w:rsidRPr="0033066B">
        <w:rPr>
          <w:sz w:val="20"/>
          <w:szCs w:val="20"/>
        </w:rPr>
        <w:t>5.12.4 Como prueba de la "buena fe" del suscrito, modifique inicialmente el Poder conferido, haciendo las aclaraciones y limitaciones que supuse, solventarían la inconformidad de la administración al respecto.  Sin embargo, y ante la negativa reiterada por parte del ente rector de reconocer un documento emitido con las facultades que me asisten en razón del Principio de la Autonomía de la Voluntad que me es inherente, y siendo que no existe norma expresa en contrario en la Ley de Taxis que me aplican, procedí a cancelar el Poder otorgado, satisfaciendo así el interés primordial de la administración.</w:t>
      </w:r>
    </w:p>
    <w:p w14:paraId="4BAE6A9B" w14:textId="77777777" w:rsidR="007D07F7" w:rsidRPr="0033066B" w:rsidRDefault="007D07F7" w:rsidP="004670A3">
      <w:pPr>
        <w:pStyle w:val="CM9"/>
        <w:spacing w:line="240" w:lineRule="auto"/>
        <w:ind w:left="1418" w:right="851" w:hanging="567"/>
        <w:jc w:val="both"/>
        <w:rPr>
          <w:color w:val="000000"/>
          <w:sz w:val="20"/>
          <w:szCs w:val="20"/>
        </w:rPr>
      </w:pPr>
      <w:r w:rsidRPr="0033066B">
        <w:rPr>
          <w:color w:val="000000"/>
          <w:sz w:val="20"/>
          <w:szCs w:val="20"/>
        </w:rPr>
        <w:t xml:space="preserve">5.13 </w:t>
      </w:r>
      <w:r w:rsidR="004670A3">
        <w:rPr>
          <w:color w:val="000000"/>
          <w:sz w:val="20"/>
          <w:szCs w:val="20"/>
        </w:rPr>
        <w:t xml:space="preserve">  </w:t>
      </w:r>
      <w:r w:rsidRPr="0033066B">
        <w:rPr>
          <w:color w:val="000000"/>
          <w:sz w:val="20"/>
          <w:szCs w:val="20"/>
        </w:rPr>
        <w:t xml:space="preserve">Que de los testimonios ofrecidos como prueba en el presente proceso, se desprende claramente que los mismos son consistentes en cuanto a que es el suscrito, y no otra persona quien explota el servicio concesionado, y que el poder de marras era simplemente una manera de facilitar las diligencias que mi hermana me realizaba cuando tuviera tiempo, para poder explotar el servicio en las condiciones requeridas. </w:t>
      </w:r>
    </w:p>
    <w:p w14:paraId="7D3C9F96" w14:textId="7F156B56" w:rsidR="007D07F7" w:rsidRPr="0033066B" w:rsidRDefault="007D07F7" w:rsidP="004670A3">
      <w:pPr>
        <w:pStyle w:val="CM10"/>
        <w:spacing w:line="240" w:lineRule="auto"/>
        <w:ind w:left="1418" w:right="851" w:hanging="567"/>
        <w:jc w:val="both"/>
        <w:rPr>
          <w:color w:val="000000"/>
          <w:sz w:val="20"/>
          <w:szCs w:val="20"/>
        </w:rPr>
      </w:pPr>
      <w:r w:rsidRPr="0033066B">
        <w:rPr>
          <w:color w:val="000000"/>
          <w:sz w:val="20"/>
          <w:szCs w:val="20"/>
        </w:rPr>
        <w:t xml:space="preserve">5.14 </w:t>
      </w:r>
      <w:r w:rsidR="004670A3">
        <w:rPr>
          <w:color w:val="000000"/>
          <w:sz w:val="20"/>
          <w:szCs w:val="20"/>
        </w:rPr>
        <w:t xml:space="preserve">  </w:t>
      </w:r>
      <w:r w:rsidRPr="0033066B">
        <w:rPr>
          <w:color w:val="000000"/>
          <w:sz w:val="20"/>
          <w:szCs w:val="20"/>
        </w:rPr>
        <w:t xml:space="preserve">Por oficio DAJ-Q9-00777 del 12 de marzo del año en curso, la Dirección de Asuntos Jurídicos del Consejo de Transporte Público, por medio de la </w:t>
      </w:r>
      <w:proofErr w:type="spellStart"/>
      <w:r w:rsidRPr="0033066B">
        <w:rPr>
          <w:color w:val="000000"/>
          <w:sz w:val="20"/>
          <w:szCs w:val="20"/>
        </w:rPr>
        <w:t>Licda</w:t>
      </w:r>
      <w:proofErr w:type="spellEnd"/>
      <w:r w:rsidRPr="0033066B">
        <w:rPr>
          <w:color w:val="000000"/>
          <w:sz w:val="20"/>
          <w:szCs w:val="20"/>
        </w:rPr>
        <w:t xml:space="preserve"> Laura Sánchez Navarro, Asesora Legal de dicho Consejo; rinde informe final, en el que recomienda </w:t>
      </w:r>
      <w:r w:rsidRPr="0033066B">
        <w:rPr>
          <w:i/>
          <w:iCs/>
          <w:color w:val="000000"/>
          <w:sz w:val="20"/>
          <w:szCs w:val="20"/>
        </w:rPr>
        <w:t>"...Decretar la caducidad del derecho de concesi</w:t>
      </w:r>
      <w:r w:rsidRPr="0033066B">
        <w:rPr>
          <w:sz w:val="20"/>
          <w:szCs w:val="20"/>
        </w:rPr>
        <w:t>ó</w:t>
      </w:r>
      <w:r w:rsidRPr="0033066B">
        <w:rPr>
          <w:i/>
          <w:iCs/>
          <w:color w:val="000000"/>
          <w:sz w:val="20"/>
          <w:szCs w:val="20"/>
        </w:rPr>
        <w:t>n de la placa TSJ-</w:t>
      </w:r>
      <w:proofErr w:type="spellStart"/>
      <w:r w:rsidR="008C5DBD">
        <w:rPr>
          <w:i/>
          <w:iCs/>
          <w:color w:val="000000"/>
          <w:sz w:val="20"/>
          <w:szCs w:val="20"/>
        </w:rPr>
        <w:t>xxxx</w:t>
      </w:r>
      <w:proofErr w:type="spellEnd"/>
      <w:r w:rsidRPr="0033066B">
        <w:rPr>
          <w:i/>
          <w:iCs/>
          <w:color w:val="000000"/>
          <w:sz w:val="20"/>
          <w:szCs w:val="20"/>
        </w:rPr>
        <w:t xml:space="preserve"> al tenerse por demostrada la transferencia de hecho por parte del señor </w:t>
      </w:r>
      <w:r w:rsidR="008C5DBD">
        <w:rPr>
          <w:i/>
          <w:iCs/>
          <w:color w:val="000000"/>
          <w:sz w:val="20"/>
          <w:szCs w:val="20"/>
        </w:rPr>
        <w:t>LFBC</w:t>
      </w:r>
      <w:r w:rsidRPr="0033066B">
        <w:rPr>
          <w:i/>
          <w:iCs/>
          <w:color w:val="000000"/>
          <w:sz w:val="20"/>
          <w:szCs w:val="20"/>
        </w:rPr>
        <w:t>, de la concesi</w:t>
      </w:r>
      <w:r w:rsidRPr="0033066B">
        <w:rPr>
          <w:sz w:val="20"/>
          <w:szCs w:val="20"/>
        </w:rPr>
        <w:t>ó</w:t>
      </w:r>
      <w:r w:rsidRPr="0033066B">
        <w:rPr>
          <w:i/>
          <w:iCs/>
          <w:color w:val="000000"/>
          <w:sz w:val="20"/>
          <w:szCs w:val="20"/>
        </w:rPr>
        <w:t>n otorgada sin autorizaci</w:t>
      </w:r>
      <w:r w:rsidRPr="0033066B">
        <w:rPr>
          <w:sz w:val="20"/>
          <w:szCs w:val="20"/>
        </w:rPr>
        <w:t>ó</w:t>
      </w:r>
      <w:r w:rsidRPr="0033066B">
        <w:rPr>
          <w:i/>
          <w:iCs/>
          <w:color w:val="000000"/>
          <w:sz w:val="20"/>
          <w:szCs w:val="20"/>
        </w:rPr>
        <w:t xml:space="preserve">n del Consejo de Transporte Público ..."; </w:t>
      </w:r>
      <w:r w:rsidRPr="0033066B">
        <w:rPr>
          <w:sz w:val="20"/>
          <w:szCs w:val="20"/>
        </w:rPr>
        <w:t xml:space="preserve">oficio que fuera conocido por la Junta Directiva del Consejo de Transporte </w:t>
      </w:r>
      <w:r w:rsidRPr="0033066B">
        <w:rPr>
          <w:color w:val="000000"/>
          <w:sz w:val="20"/>
          <w:szCs w:val="20"/>
        </w:rPr>
        <w:t>Público de fecha 18 de agosto de los corrientes, y que da como resultado el acuerdo recurrido por este medio.</w:t>
      </w:r>
    </w:p>
    <w:p w14:paraId="19C3312F" w14:textId="77777777" w:rsidR="007D07F7" w:rsidRPr="0033066B" w:rsidRDefault="007D07F7" w:rsidP="007D07F7">
      <w:pPr>
        <w:pStyle w:val="Default"/>
        <w:ind w:left="851" w:right="851"/>
        <w:jc w:val="both"/>
        <w:rPr>
          <w:sz w:val="20"/>
          <w:szCs w:val="20"/>
        </w:rPr>
      </w:pPr>
    </w:p>
    <w:p w14:paraId="70429CEE" w14:textId="77777777" w:rsidR="007D07F7" w:rsidRPr="0033066B" w:rsidRDefault="007D07F7" w:rsidP="007D07F7">
      <w:pPr>
        <w:pStyle w:val="CM41"/>
        <w:ind w:left="851" w:right="851"/>
        <w:jc w:val="both"/>
        <w:rPr>
          <w:b/>
          <w:color w:val="000000"/>
          <w:sz w:val="20"/>
          <w:szCs w:val="20"/>
        </w:rPr>
      </w:pPr>
      <w:r w:rsidRPr="0033066B">
        <w:rPr>
          <w:b/>
          <w:color w:val="000000"/>
          <w:sz w:val="20"/>
          <w:szCs w:val="20"/>
        </w:rPr>
        <w:t xml:space="preserve">SEXTO: DE LOS ALCANCES Y PRERROGATIVAS DEL PODER GENERAL </w:t>
      </w:r>
    </w:p>
    <w:p w14:paraId="468B53E4" w14:textId="77777777" w:rsidR="007D07F7" w:rsidRPr="0033066B" w:rsidRDefault="007D07F7" w:rsidP="007D07F7">
      <w:pPr>
        <w:pStyle w:val="CM41"/>
        <w:ind w:left="851" w:right="851"/>
        <w:jc w:val="both"/>
        <w:rPr>
          <w:b/>
          <w:color w:val="000000"/>
          <w:sz w:val="20"/>
          <w:szCs w:val="20"/>
        </w:rPr>
      </w:pPr>
      <w:r w:rsidRPr="0033066B">
        <w:rPr>
          <w:b/>
          <w:color w:val="000000"/>
          <w:sz w:val="20"/>
          <w:szCs w:val="20"/>
        </w:rPr>
        <w:t xml:space="preserve">EN LA LEGISLACION COSTARRICENSE, EN RELACION CON EL PODER </w:t>
      </w:r>
    </w:p>
    <w:p w14:paraId="6A1E2E5D" w14:textId="77777777" w:rsidR="007D07F7" w:rsidRPr="0033066B" w:rsidRDefault="007D07F7" w:rsidP="007D07F7">
      <w:pPr>
        <w:pStyle w:val="Default"/>
        <w:ind w:left="851" w:right="851"/>
        <w:jc w:val="both"/>
        <w:rPr>
          <w:sz w:val="20"/>
          <w:szCs w:val="20"/>
        </w:rPr>
      </w:pPr>
      <w:r w:rsidRPr="0033066B">
        <w:rPr>
          <w:b/>
          <w:sz w:val="20"/>
          <w:szCs w:val="20"/>
        </w:rPr>
        <w:t>CONFERIDO A FAVOR DE MI HERMANA.</w:t>
      </w:r>
    </w:p>
    <w:p w14:paraId="22E58C24" w14:textId="77777777" w:rsidR="007D07F7" w:rsidRPr="0033066B" w:rsidRDefault="007D07F7" w:rsidP="007D07F7">
      <w:pPr>
        <w:pStyle w:val="Default"/>
        <w:ind w:left="851" w:right="851"/>
        <w:jc w:val="both"/>
        <w:rPr>
          <w:sz w:val="20"/>
          <w:szCs w:val="20"/>
        </w:rPr>
      </w:pPr>
    </w:p>
    <w:p w14:paraId="5B3DF933" w14:textId="77777777" w:rsidR="007D07F7" w:rsidRPr="0033066B" w:rsidRDefault="007D07F7" w:rsidP="007D07F7">
      <w:pPr>
        <w:pStyle w:val="CM40"/>
        <w:ind w:left="851" w:right="851"/>
        <w:jc w:val="both"/>
        <w:rPr>
          <w:color w:val="000000"/>
          <w:sz w:val="20"/>
          <w:szCs w:val="20"/>
        </w:rPr>
      </w:pPr>
      <w:r w:rsidRPr="0033066B">
        <w:rPr>
          <w:color w:val="000000"/>
          <w:sz w:val="20"/>
          <w:szCs w:val="20"/>
        </w:rPr>
        <w:t xml:space="preserve">La doctrina ha entendido el </w:t>
      </w:r>
      <w:r w:rsidRPr="0033066B">
        <w:rPr>
          <w:b/>
          <w:color w:val="000000"/>
          <w:sz w:val="20"/>
          <w:szCs w:val="20"/>
        </w:rPr>
        <w:t xml:space="preserve">"poder" </w:t>
      </w:r>
      <w:r w:rsidRPr="0033066B">
        <w:rPr>
          <w:color w:val="000000"/>
          <w:sz w:val="20"/>
          <w:szCs w:val="20"/>
        </w:rPr>
        <w:t xml:space="preserve">como una facultad que se le otorga a una persona con el </w:t>
      </w:r>
      <w:r w:rsidRPr="0033066B">
        <w:rPr>
          <w:i/>
          <w:iCs/>
          <w:color w:val="000000"/>
          <w:sz w:val="20"/>
          <w:szCs w:val="20"/>
        </w:rPr>
        <w:t xml:space="preserve">fin </w:t>
      </w:r>
      <w:r w:rsidRPr="0033066B">
        <w:rPr>
          <w:color w:val="000000"/>
          <w:sz w:val="20"/>
          <w:szCs w:val="20"/>
        </w:rPr>
        <w:t>de realizar una serie de actos a su nombre o por cuenta del poderdante.</w:t>
      </w:r>
    </w:p>
    <w:p w14:paraId="738DF53D" w14:textId="77777777" w:rsidR="007D07F7" w:rsidRPr="0033066B" w:rsidRDefault="007D07F7" w:rsidP="007D07F7">
      <w:pPr>
        <w:pStyle w:val="Default"/>
        <w:ind w:left="851" w:right="851"/>
        <w:jc w:val="both"/>
        <w:rPr>
          <w:sz w:val="20"/>
          <w:szCs w:val="20"/>
        </w:rPr>
      </w:pPr>
    </w:p>
    <w:p w14:paraId="28060B97" w14:textId="77777777" w:rsidR="007D07F7" w:rsidRPr="0033066B" w:rsidRDefault="007D07F7" w:rsidP="007D07F7">
      <w:pPr>
        <w:pStyle w:val="CM49"/>
        <w:ind w:left="851" w:right="851"/>
        <w:jc w:val="both"/>
        <w:rPr>
          <w:color w:val="000000"/>
          <w:sz w:val="20"/>
          <w:szCs w:val="20"/>
        </w:rPr>
      </w:pPr>
      <w:r w:rsidRPr="0033066B">
        <w:rPr>
          <w:color w:val="000000"/>
          <w:sz w:val="20"/>
          <w:szCs w:val="20"/>
        </w:rPr>
        <w:t xml:space="preserve">Doctrinariamente, el profesor Guillermo Cabanellas lo conceptualiza como: </w:t>
      </w:r>
    </w:p>
    <w:p w14:paraId="0AF75F06" w14:textId="77777777" w:rsidR="007D07F7" w:rsidRPr="0033066B" w:rsidRDefault="007D07F7" w:rsidP="007D07F7">
      <w:pPr>
        <w:pStyle w:val="CM49"/>
        <w:ind w:left="851" w:right="851"/>
        <w:jc w:val="both"/>
        <w:rPr>
          <w:i/>
          <w:iCs/>
          <w:color w:val="000000"/>
          <w:sz w:val="20"/>
          <w:szCs w:val="20"/>
        </w:rPr>
      </w:pPr>
    </w:p>
    <w:p w14:paraId="4F052160" w14:textId="77777777" w:rsidR="007D07F7" w:rsidRPr="0033066B" w:rsidRDefault="007D07F7" w:rsidP="007D07F7">
      <w:pPr>
        <w:pStyle w:val="CM49"/>
        <w:ind w:left="1134" w:right="1134"/>
        <w:jc w:val="both"/>
        <w:rPr>
          <w:color w:val="000000"/>
          <w:sz w:val="20"/>
          <w:szCs w:val="20"/>
        </w:rPr>
      </w:pPr>
      <w:r w:rsidRPr="0033066B">
        <w:rPr>
          <w:i/>
          <w:iCs/>
          <w:color w:val="000000"/>
          <w:sz w:val="20"/>
          <w:szCs w:val="20"/>
        </w:rPr>
        <w:t xml:space="preserve">"Aquella facultad que una persona da </w:t>
      </w:r>
      <w:r w:rsidRPr="0033066B">
        <w:rPr>
          <w:color w:val="000000"/>
          <w:sz w:val="20"/>
          <w:szCs w:val="20"/>
        </w:rPr>
        <w:t xml:space="preserve">a </w:t>
      </w:r>
      <w:r w:rsidRPr="0033066B">
        <w:rPr>
          <w:i/>
          <w:iCs/>
          <w:color w:val="000000"/>
          <w:sz w:val="20"/>
          <w:szCs w:val="20"/>
        </w:rPr>
        <w:t xml:space="preserve">otra para que obre en su nombre </w:t>
      </w:r>
      <w:r w:rsidRPr="0033066B">
        <w:rPr>
          <w:color w:val="000000"/>
          <w:sz w:val="20"/>
          <w:szCs w:val="20"/>
        </w:rPr>
        <w:t xml:space="preserve">y </w:t>
      </w:r>
      <w:r w:rsidRPr="0033066B">
        <w:rPr>
          <w:i/>
          <w:iCs/>
          <w:color w:val="000000"/>
          <w:sz w:val="20"/>
          <w:szCs w:val="20"/>
        </w:rPr>
        <w:t xml:space="preserve">por </w:t>
      </w:r>
      <w:r w:rsidRPr="0033066B">
        <w:rPr>
          <w:color w:val="000000"/>
          <w:sz w:val="20"/>
          <w:szCs w:val="20"/>
        </w:rPr>
        <w:t xml:space="preserve">su </w:t>
      </w:r>
      <w:r w:rsidRPr="0033066B">
        <w:rPr>
          <w:i/>
          <w:iCs/>
          <w:color w:val="000000"/>
          <w:sz w:val="20"/>
          <w:szCs w:val="20"/>
        </w:rPr>
        <w:t>cuenta o</w:t>
      </w:r>
      <w:r w:rsidRPr="0033066B">
        <w:rPr>
          <w:color w:val="000000"/>
          <w:sz w:val="20"/>
          <w:szCs w:val="20"/>
        </w:rPr>
        <w:t xml:space="preserve"> </w:t>
      </w:r>
      <w:r w:rsidRPr="0033066B">
        <w:rPr>
          <w:i/>
          <w:iCs/>
          <w:color w:val="000000"/>
          <w:sz w:val="20"/>
          <w:szCs w:val="20"/>
        </w:rPr>
        <w:t>facultad o</w:t>
      </w:r>
      <w:r w:rsidRPr="0033066B">
        <w:rPr>
          <w:color w:val="000000"/>
          <w:sz w:val="20"/>
          <w:szCs w:val="20"/>
        </w:rPr>
        <w:t xml:space="preserve"> </w:t>
      </w:r>
      <w:r w:rsidRPr="0033066B">
        <w:rPr>
          <w:i/>
          <w:iCs/>
          <w:color w:val="000000"/>
          <w:sz w:val="20"/>
          <w:szCs w:val="20"/>
        </w:rPr>
        <w:t>potestad para hacer o</w:t>
      </w:r>
      <w:r w:rsidRPr="0033066B">
        <w:rPr>
          <w:color w:val="000000"/>
          <w:sz w:val="20"/>
          <w:szCs w:val="20"/>
        </w:rPr>
        <w:t xml:space="preserve"> </w:t>
      </w:r>
      <w:r w:rsidRPr="0033066B">
        <w:rPr>
          <w:i/>
          <w:iCs/>
          <w:color w:val="000000"/>
          <w:sz w:val="20"/>
          <w:szCs w:val="20"/>
        </w:rPr>
        <w:t>abstenerse o</w:t>
      </w:r>
      <w:r w:rsidRPr="0033066B">
        <w:rPr>
          <w:color w:val="000000"/>
          <w:sz w:val="20"/>
          <w:szCs w:val="20"/>
        </w:rPr>
        <w:t xml:space="preserve"> </w:t>
      </w:r>
      <w:r w:rsidRPr="0033066B">
        <w:rPr>
          <w:i/>
          <w:iCs/>
          <w:color w:val="000000"/>
          <w:sz w:val="20"/>
          <w:szCs w:val="20"/>
        </w:rPr>
        <w:t xml:space="preserve">para mandar algo". </w:t>
      </w:r>
      <w:r w:rsidRPr="0033066B">
        <w:rPr>
          <w:color w:val="000000"/>
          <w:sz w:val="20"/>
          <w:szCs w:val="20"/>
        </w:rPr>
        <w:t xml:space="preserve">Guillermo Cabanellas de Torres. Diccionario Jurídico Elemental. Editorial </w:t>
      </w:r>
      <w:proofErr w:type="spellStart"/>
      <w:r w:rsidRPr="0033066B">
        <w:rPr>
          <w:color w:val="000000"/>
          <w:sz w:val="20"/>
          <w:szCs w:val="20"/>
        </w:rPr>
        <w:t>Heliasta</w:t>
      </w:r>
      <w:proofErr w:type="spellEnd"/>
      <w:r w:rsidRPr="0033066B">
        <w:rPr>
          <w:color w:val="000000"/>
          <w:sz w:val="20"/>
          <w:szCs w:val="20"/>
        </w:rPr>
        <w:t xml:space="preserve"> S.R.L, Buenos Aires Argentina, 1979, p247. </w:t>
      </w:r>
    </w:p>
    <w:p w14:paraId="12DE428F" w14:textId="77777777" w:rsidR="007D07F7" w:rsidRPr="0033066B" w:rsidRDefault="007D07F7" w:rsidP="007D07F7">
      <w:pPr>
        <w:pStyle w:val="Default"/>
        <w:ind w:left="851" w:right="851"/>
        <w:jc w:val="both"/>
        <w:rPr>
          <w:sz w:val="20"/>
          <w:szCs w:val="20"/>
        </w:rPr>
      </w:pPr>
    </w:p>
    <w:p w14:paraId="73AC23E4" w14:textId="77777777" w:rsidR="007D07F7" w:rsidRPr="0033066B" w:rsidRDefault="007D07F7" w:rsidP="007D07F7">
      <w:pPr>
        <w:pStyle w:val="Default"/>
        <w:ind w:left="851" w:right="851"/>
        <w:jc w:val="both"/>
        <w:rPr>
          <w:b/>
          <w:sz w:val="20"/>
          <w:szCs w:val="20"/>
        </w:rPr>
      </w:pPr>
      <w:r w:rsidRPr="0033066B">
        <w:rPr>
          <w:sz w:val="20"/>
          <w:szCs w:val="20"/>
        </w:rPr>
        <w:t xml:space="preserve">En este sentido, </w:t>
      </w:r>
      <w:r w:rsidRPr="0033066B">
        <w:rPr>
          <w:b/>
          <w:sz w:val="20"/>
          <w:szCs w:val="20"/>
        </w:rPr>
        <w:t>siendo que las funciones del mandatarlo se contraen al desempeño de negocios ajenos por encargo de su dueño, es su obligación ceñirse en cuanto fuere posible a las instrucciones que de él reciba, obrar dentro de los límites del poder, y conducirse en todo como mejer convenga a los intereses del poderdante.</w:t>
      </w:r>
    </w:p>
    <w:p w14:paraId="2DE9C7A8" w14:textId="77777777" w:rsidR="007D07F7" w:rsidRPr="0033066B" w:rsidRDefault="007D07F7" w:rsidP="007D07F7">
      <w:pPr>
        <w:pStyle w:val="Default"/>
        <w:ind w:left="851" w:right="851"/>
        <w:jc w:val="both"/>
        <w:rPr>
          <w:b/>
          <w:sz w:val="20"/>
          <w:szCs w:val="20"/>
        </w:rPr>
      </w:pPr>
      <w:r w:rsidRPr="0033066B">
        <w:rPr>
          <w:sz w:val="20"/>
          <w:szCs w:val="20"/>
        </w:rPr>
        <w:t>Es decir,</w:t>
      </w:r>
      <w:r w:rsidRPr="0033066B">
        <w:rPr>
          <w:b/>
          <w:sz w:val="20"/>
          <w:szCs w:val="20"/>
        </w:rPr>
        <w:t xml:space="preserve"> EN NINGUN MOMENTO MI HERMANA PODIA ACTUAR A SU VOLUNTAD Y CONVENIENCIA, YA QUE EL OTORGAMIENTO DEL PODER, MAS QUE UNA CESION DE DERECHOS, CONSTITUIA UNA FUENTE DE OBLIGACIONES DE LA APODERADA RESPECTO DEL SUSCRITO, TODA VEZ QUE COMO HE AFIRMADO HASTA LA SACIEDAD -YO EXPLOTO EL SERVICIO, Y ELLA ME AYUDA CON TRAMITES ADMINISTRATIVOS EN DISTINTAS SEDES.</w:t>
      </w:r>
    </w:p>
    <w:p w14:paraId="7C9D4C2C" w14:textId="77777777" w:rsidR="007D07F7" w:rsidRPr="0033066B" w:rsidRDefault="007D07F7" w:rsidP="007D07F7">
      <w:pPr>
        <w:pStyle w:val="Default"/>
        <w:ind w:left="851" w:right="851"/>
        <w:jc w:val="both"/>
        <w:rPr>
          <w:sz w:val="20"/>
          <w:szCs w:val="20"/>
        </w:rPr>
      </w:pPr>
    </w:p>
    <w:p w14:paraId="39803383" w14:textId="77777777" w:rsidR="007D07F7" w:rsidRPr="0033066B" w:rsidRDefault="007D07F7" w:rsidP="007D07F7">
      <w:pPr>
        <w:pStyle w:val="CM49"/>
        <w:ind w:left="851" w:right="851"/>
        <w:jc w:val="both"/>
        <w:rPr>
          <w:color w:val="000000"/>
          <w:sz w:val="20"/>
          <w:szCs w:val="20"/>
        </w:rPr>
      </w:pPr>
      <w:r w:rsidRPr="0033066B">
        <w:rPr>
          <w:color w:val="000000"/>
          <w:sz w:val="20"/>
          <w:szCs w:val="20"/>
        </w:rPr>
        <w:t xml:space="preserve">Se han diferenciado varios poderes, con el objeto de delimitar las facultades que cada uno de ellos enmarca, de tal manera que </w:t>
      </w:r>
      <w:r w:rsidRPr="0033066B">
        <w:rPr>
          <w:b/>
          <w:color w:val="000000"/>
          <w:sz w:val="20"/>
          <w:szCs w:val="20"/>
          <w:u w:val="single"/>
        </w:rPr>
        <w:t>dependiendo del poder conferido, el mandatarlo encuentra restringido su ámbito de actuación</w:t>
      </w:r>
      <w:r w:rsidRPr="0033066B">
        <w:rPr>
          <w:color w:val="000000"/>
          <w:sz w:val="20"/>
          <w:szCs w:val="20"/>
        </w:rPr>
        <w:t xml:space="preserve">.  Lo anterior cobra vital importancia, por cuanto, </w:t>
      </w:r>
      <w:r w:rsidRPr="0033066B">
        <w:rPr>
          <w:b/>
          <w:color w:val="000000"/>
          <w:sz w:val="20"/>
          <w:szCs w:val="20"/>
          <w:u w:val="single"/>
        </w:rPr>
        <w:t>es obligación del mandatario ajustarse cabalmente a las Instrucciones que del mandante reciba y ejecutar los actos dentro de los límites (Sic) del poder</w:t>
      </w:r>
      <w:r w:rsidRPr="0033066B">
        <w:rPr>
          <w:color w:val="000000"/>
          <w:sz w:val="20"/>
          <w:szCs w:val="20"/>
        </w:rPr>
        <w:t>. Entre los poderes que podemos señalar se encuentran el especial, especialísimo, general y generalísimo.</w:t>
      </w:r>
    </w:p>
    <w:p w14:paraId="0645086D" w14:textId="77777777" w:rsidR="007D07F7" w:rsidRPr="0033066B" w:rsidRDefault="007D07F7" w:rsidP="007D07F7">
      <w:pPr>
        <w:pStyle w:val="CM49"/>
        <w:ind w:left="851" w:right="851"/>
        <w:jc w:val="both"/>
        <w:rPr>
          <w:color w:val="000000"/>
          <w:sz w:val="20"/>
          <w:szCs w:val="20"/>
        </w:rPr>
      </w:pPr>
    </w:p>
    <w:p w14:paraId="2160FD4A" w14:textId="77777777" w:rsidR="007D07F7" w:rsidRDefault="007D07F7" w:rsidP="007D07F7">
      <w:pPr>
        <w:pStyle w:val="CM49"/>
        <w:ind w:left="851" w:right="851"/>
        <w:jc w:val="both"/>
        <w:rPr>
          <w:color w:val="000000"/>
          <w:sz w:val="20"/>
          <w:szCs w:val="20"/>
        </w:rPr>
      </w:pPr>
      <w:r w:rsidRPr="0033066B">
        <w:rPr>
          <w:color w:val="000000"/>
          <w:sz w:val="20"/>
          <w:szCs w:val="20"/>
        </w:rPr>
        <w:t xml:space="preserve">Se denomina </w:t>
      </w:r>
      <w:r w:rsidRPr="0033066B">
        <w:rPr>
          <w:b/>
          <w:color w:val="000000"/>
          <w:sz w:val="20"/>
          <w:szCs w:val="20"/>
          <w:u w:val="single"/>
        </w:rPr>
        <w:t>general</w:t>
      </w:r>
      <w:r w:rsidRPr="0033066B">
        <w:rPr>
          <w:color w:val="000000"/>
          <w:sz w:val="20"/>
          <w:szCs w:val="20"/>
        </w:rPr>
        <w:t xml:space="preserve"> el que se da para todos, alguno, o algunos negocios, confiriéndole al apoderado respecto a la especie que se trate, la posibilidad de realizar los actos a que se refiere el numeral 1255 del C</w:t>
      </w:r>
      <w:r w:rsidRPr="0033066B">
        <w:rPr>
          <w:sz w:val="20"/>
          <w:szCs w:val="20"/>
        </w:rPr>
        <w:t>ó</w:t>
      </w:r>
      <w:r>
        <w:rPr>
          <w:color w:val="000000"/>
          <w:sz w:val="20"/>
          <w:szCs w:val="20"/>
        </w:rPr>
        <w:t>digo Civil, cuales son:</w:t>
      </w:r>
    </w:p>
    <w:p w14:paraId="20E1C27F" w14:textId="77777777" w:rsidR="007D07F7" w:rsidRPr="007D07F7" w:rsidRDefault="007D07F7" w:rsidP="007D07F7">
      <w:pPr>
        <w:pStyle w:val="Default"/>
      </w:pPr>
    </w:p>
    <w:p w14:paraId="0FEF47F9" w14:textId="77777777" w:rsidR="007D07F7" w:rsidRPr="0033066B" w:rsidRDefault="007D07F7" w:rsidP="007D07F7">
      <w:pPr>
        <w:pStyle w:val="Default"/>
        <w:ind w:left="1134" w:right="1134"/>
        <w:jc w:val="both"/>
        <w:rPr>
          <w:sz w:val="20"/>
          <w:szCs w:val="20"/>
        </w:rPr>
      </w:pPr>
      <w:r w:rsidRPr="0033066B">
        <w:rPr>
          <w:sz w:val="20"/>
          <w:szCs w:val="20"/>
        </w:rPr>
        <w:t>"1.- Celebrar los convenios y ejecutar los actos necesarios para la conservación o explotación de los bienes.</w:t>
      </w:r>
    </w:p>
    <w:p w14:paraId="69A8DA05" w14:textId="77777777" w:rsidR="007D07F7" w:rsidRPr="0033066B" w:rsidRDefault="007D07F7" w:rsidP="007D07F7">
      <w:pPr>
        <w:pStyle w:val="CM19"/>
        <w:spacing w:line="240" w:lineRule="auto"/>
        <w:ind w:left="1134" w:right="1134"/>
        <w:jc w:val="both"/>
        <w:rPr>
          <w:color w:val="000000"/>
          <w:sz w:val="20"/>
          <w:szCs w:val="20"/>
        </w:rPr>
      </w:pPr>
      <w:r w:rsidRPr="0033066B">
        <w:rPr>
          <w:color w:val="000000"/>
          <w:sz w:val="20"/>
          <w:szCs w:val="20"/>
        </w:rPr>
        <w:t>2.-Intentar sostener judicialmente las acciones posesorias y las que fueren necesarias para interrumpir la prescripci</w:t>
      </w:r>
      <w:r w:rsidRPr="0033066B">
        <w:rPr>
          <w:sz w:val="20"/>
          <w:szCs w:val="20"/>
        </w:rPr>
        <w:t>ó</w:t>
      </w:r>
      <w:r w:rsidRPr="0033066B">
        <w:rPr>
          <w:color w:val="000000"/>
          <w:sz w:val="20"/>
          <w:szCs w:val="20"/>
        </w:rPr>
        <w:t xml:space="preserve">n respecto de las cosas que comprende el mandato. </w:t>
      </w:r>
    </w:p>
    <w:p w14:paraId="0DC0E55C" w14:textId="77777777" w:rsidR="007D07F7" w:rsidRPr="0033066B" w:rsidRDefault="007D07F7" w:rsidP="007D07F7">
      <w:pPr>
        <w:pStyle w:val="CM19"/>
        <w:spacing w:line="240" w:lineRule="auto"/>
        <w:ind w:left="1134" w:right="1134"/>
        <w:jc w:val="both"/>
        <w:rPr>
          <w:color w:val="000000"/>
          <w:sz w:val="20"/>
          <w:szCs w:val="20"/>
        </w:rPr>
      </w:pPr>
      <w:r w:rsidRPr="0033066B">
        <w:rPr>
          <w:color w:val="000000"/>
          <w:sz w:val="20"/>
          <w:szCs w:val="20"/>
        </w:rPr>
        <w:t>3.-Alquilar o arrendar bienes muebles hasta por un año; pero si el poder se limita a cierto tiempo, el período del arrendamiento no debe exceder de ese plazo. Para arrendar bienes inmuebles, se requiere poder Generalísimo o Especial.</w:t>
      </w:r>
    </w:p>
    <w:p w14:paraId="3C2BB158" w14:textId="77777777" w:rsidR="007D07F7" w:rsidRPr="0033066B" w:rsidRDefault="007D07F7" w:rsidP="007D07F7">
      <w:pPr>
        <w:pStyle w:val="CM19"/>
        <w:spacing w:line="240" w:lineRule="auto"/>
        <w:ind w:left="1134" w:right="1134"/>
        <w:jc w:val="both"/>
        <w:rPr>
          <w:color w:val="000000"/>
          <w:sz w:val="20"/>
          <w:szCs w:val="20"/>
        </w:rPr>
      </w:pPr>
      <w:r w:rsidRPr="0033066B">
        <w:rPr>
          <w:color w:val="000000"/>
          <w:sz w:val="20"/>
          <w:szCs w:val="20"/>
        </w:rPr>
        <w:t>4.-Vender los frutos as; como los demás bienes muebles que por su naturaleza están destinados a ser vendidos o se hallan expuestos a perderse o deteriorarse.</w:t>
      </w:r>
    </w:p>
    <w:p w14:paraId="733F5C46" w14:textId="77777777" w:rsidR="007D07F7" w:rsidRPr="0033066B" w:rsidRDefault="007D07F7" w:rsidP="007D07F7">
      <w:pPr>
        <w:pStyle w:val="Default"/>
        <w:ind w:left="1134" w:right="1134"/>
        <w:jc w:val="both"/>
        <w:rPr>
          <w:sz w:val="20"/>
          <w:szCs w:val="20"/>
        </w:rPr>
      </w:pPr>
    </w:p>
    <w:p w14:paraId="60C3EB6E" w14:textId="77777777" w:rsidR="007D07F7" w:rsidRPr="0033066B" w:rsidRDefault="007D07F7" w:rsidP="007D07F7">
      <w:pPr>
        <w:pStyle w:val="Default"/>
        <w:ind w:left="1134" w:right="1134"/>
        <w:jc w:val="both"/>
        <w:rPr>
          <w:sz w:val="20"/>
          <w:szCs w:val="20"/>
        </w:rPr>
      </w:pPr>
      <w:r w:rsidRPr="0033066B">
        <w:rPr>
          <w:sz w:val="20"/>
          <w:szCs w:val="20"/>
        </w:rPr>
        <w:lastRenderedPageBreak/>
        <w:t>5.-Exigir judicial y extrajudicialmente el pago de los créditos y dar los correspondientes recibos</w:t>
      </w:r>
    </w:p>
    <w:p w14:paraId="572BBA7E" w14:textId="77777777" w:rsidR="007D07F7" w:rsidRPr="0033066B" w:rsidRDefault="007D07F7" w:rsidP="007D07F7">
      <w:pPr>
        <w:pStyle w:val="Default"/>
        <w:ind w:left="1134" w:right="1134"/>
        <w:jc w:val="both"/>
        <w:rPr>
          <w:sz w:val="20"/>
          <w:szCs w:val="20"/>
        </w:rPr>
      </w:pPr>
    </w:p>
    <w:p w14:paraId="439E6451" w14:textId="77777777" w:rsidR="007D07F7" w:rsidRPr="0033066B" w:rsidRDefault="007D07F7" w:rsidP="007D07F7">
      <w:pPr>
        <w:pStyle w:val="CM49"/>
        <w:ind w:left="1134" w:right="1134"/>
        <w:jc w:val="both"/>
        <w:rPr>
          <w:color w:val="000000"/>
          <w:sz w:val="20"/>
          <w:szCs w:val="20"/>
        </w:rPr>
      </w:pPr>
      <w:r w:rsidRPr="0033066B">
        <w:rPr>
          <w:color w:val="000000"/>
          <w:sz w:val="20"/>
          <w:szCs w:val="20"/>
        </w:rPr>
        <w:t>6.-Ejecutar todos los actos jurídicos que según la naturaleza del negocio, se encuentren virtualmente comprendidos en 131 como medios de ejecuci</w:t>
      </w:r>
      <w:r w:rsidRPr="0033066B">
        <w:rPr>
          <w:sz w:val="20"/>
          <w:szCs w:val="20"/>
        </w:rPr>
        <w:t>ó</w:t>
      </w:r>
      <w:r w:rsidRPr="0033066B">
        <w:rPr>
          <w:color w:val="000000"/>
          <w:sz w:val="20"/>
          <w:szCs w:val="20"/>
        </w:rPr>
        <w:t xml:space="preserve">n o como consecuencias necesarias del mandato." </w:t>
      </w:r>
    </w:p>
    <w:p w14:paraId="2E7B4A86" w14:textId="77777777" w:rsidR="007D07F7" w:rsidRPr="0033066B" w:rsidRDefault="007D07F7" w:rsidP="007D07F7">
      <w:pPr>
        <w:pStyle w:val="CM46"/>
        <w:ind w:left="851" w:right="851"/>
        <w:jc w:val="both"/>
        <w:rPr>
          <w:color w:val="000000"/>
          <w:sz w:val="20"/>
          <w:szCs w:val="20"/>
        </w:rPr>
      </w:pPr>
    </w:p>
    <w:p w14:paraId="4AE6BB04" w14:textId="77777777" w:rsidR="007D07F7" w:rsidRPr="0033066B" w:rsidRDefault="007D07F7" w:rsidP="007D07F7">
      <w:pPr>
        <w:pStyle w:val="CM46"/>
        <w:ind w:left="851" w:right="851"/>
        <w:jc w:val="both"/>
        <w:rPr>
          <w:color w:val="000000"/>
          <w:sz w:val="20"/>
          <w:szCs w:val="20"/>
        </w:rPr>
      </w:pPr>
      <w:r w:rsidRPr="0033066B">
        <w:rPr>
          <w:color w:val="000000"/>
          <w:sz w:val="20"/>
          <w:szCs w:val="20"/>
        </w:rPr>
        <w:t xml:space="preserve">Por su parte, el poder generalísimo integra todos los negocios de una persona, el mandatario puede de cualquier modo enajenar o gravar toda clase de bienes, </w:t>
      </w:r>
      <w:r w:rsidRPr="0033066B">
        <w:rPr>
          <w:b/>
          <w:color w:val="000000"/>
          <w:sz w:val="20"/>
          <w:szCs w:val="20"/>
        </w:rPr>
        <w:t>celebrar toda clase de contratos</w:t>
      </w:r>
      <w:r w:rsidRPr="0033066B">
        <w:rPr>
          <w:color w:val="000000"/>
          <w:sz w:val="20"/>
          <w:szCs w:val="20"/>
        </w:rPr>
        <w:t xml:space="preserve"> y ejecutar todos los demás actos jurídicos que podría hacer el poderdante, excepto los que conforme la ley deben ser ejecutados por el mismo dueño en persona y los actos para los cuales la ley exige expresamente poder especialísimo. </w:t>
      </w:r>
    </w:p>
    <w:p w14:paraId="10A1551C" w14:textId="77777777" w:rsidR="007D07F7" w:rsidRPr="0033066B" w:rsidRDefault="007D07F7" w:rsidP="007D07F7">
      <w:pPr>
        <w:pStyle w:val="CM49"/>
        <w:ind w:left="851" w:right="851"/>
        <w:jc w:val="both"/>
        <w:rPr>
          <w:color w:val="000000"/>
          <w:sz w:val="20"/>
          <w:szCs w:val="20"/>
        </w:rPr>
      </w:pPr>
    </w:p>
    <w:p w14:paraId="184ABFAF" w14:textId="77777777" w:rsidR="007D07F7" w:rsidRDefault="007D07F7" w:rsidP="007D07F7">
      <w:pPr>
        <w:pStyle w:val="CM49"/>
        <w:ind w:left="851" w:right="851"/>
        <w:jc w:val="both"/>
        <w:rPr>
          <w:color w:val="000000"/>
          <w:sz w:val="20"/>
          <w:szCs w:val="20"/>
        </w:rPr>
      </w:pPr>
      <w:r>
        <w:rPr>
          <w:color w:val="000000"/>
          <w:sz w:val="20"/>
          <w:szCs w:val="20"/>
        </w:rPr>
        <w:t>De tal forma que:</w:t>
      </w:r>
    </w:p>
    <w:p w14:paraId="06A84C02" w14:textId="77777777" w:rsidR="007D07F7" w:rsidRPr="007D07F7" w:rsidRDefault="007D07F7" w:rsidP="007D07F7">
      <w:pPr>
        <w:pStyle w:val="Default"/>
      </w:pPr>
    </w:p>
    <w:p w14:paraId="01789B62" w14:textId="77777777" w:rsidR="007D07F7" w:rsidRPr="0033066B" w:rsidRDefault="007D07F7" w:rsidP="007D07F7">
      <w:pPr>
        <w:pStyle w:val="CM49"/>
        <w:ind w:left="1134" w:right="1134"/>
        <w:jc w:val="both"/>
        <w:rPr>
          <w:color w:val="000000"/>
          <w:sz w:val="20"/>
          <w:szCs w:val="20"/>
        </w:rPr>
      </w:pPr>
      <w:r w:rsidRPr="0033066B">
        <w:rPr>
          <w:color w:val="000000"/>
          <w:sz w:val="20"/>
          <w:szCs w:val="20"/>
        </w:rPr>
        <w:t xml:space="preserve">"EI poder general se limita a los actos de pura administración, al paso que el generalísimo a más de estos, comprende los de disposición, en condiciones de mayor amplitud".(Alberto Brenes Córdoba, Tratado de las Obligaciones y Contratos. Imprenta Trejos Hermanos, San José, Costa Rica, 1923, </w:t>
      </w:r>
      <w:proofErr w:type="spellStart"/>
      <w:r w:rsidRPr="0033066B">
        <w:rPr>
          <w:color w:val="000000"/>
          <w:sz w:val="20"/>
          <w:szCs w:val="20"/>
        </w:rPr>
        <w:t>pp</w:t>
      </w:r>
      <w:proofErr w:type="spellEnd"/>
      <w:r w:rsidRPr="0033066B">
        <w:rPr>
          <w:color w:val="000000"/>
          <w:sz w:val="20"/>
          <w:szCs w:val="20"/>
        </w:rPr>
        <w:t xml:space="preserve"> 479-481).</w:t>
      </w:r>
    </w:p>
    <w:p w14:paraId="0AEDA9FD" w14:textId="77777777" w:rsidR="007D07F7" w:rsidRPr="0033066B" w:rsidRDefault="007D07F7" w:rsidP="007D07F7">
      <w:pPr>
        <w:pStyle w:val="Default"/>
        <w:ind w:left="851" w:right="851"/>
        <w:jc w:val="both"/>
        <w:rPr>
          <w:sz w:val="20"/>
          <w:szCs w:val="20"/>
        </w:rPr>
      </w:pPr>
    </w:p>
    <w:p w14:paraId="5A9F08E8" w14:textId="77777777" w:rsidR="007D07F7" w:rsidRPr="0033066B" w:rsidRDefault="007D07F7" w:rsidP="007D07F7">
      <w:pPr>
        <w:pStyle w:val="Default"/>
        <w:ind w:left="851" w:right="851"/>
        <w:jc w:val="both"/>
        <w:rPr>
          <w:sz w:val="20"/>
          <w:szCs w:val="20"/>
        </w:rPr>
      </w:pPr>
      <w:r w:rsidRPr="0033066B">
        <w:rPr>
          <w:sz w:val="20"/>
          <w:szCs w:val="20"/>
        </w:rPr>
        <w:t xml:space="preserve">AI respecto es importante señalar la diferencia existente entre los alcances del poder general y del generalísimo, la cual radica en que el primero comprende todo acto que no tenga como efecto el aumento o disminución patrimonial (Art. 1255 del Código Civil), por lo que necesariamente excluye lo referente al ejercicio de las potestades de disposición -como lo son la venta, hipoteca o cualquier otro modo de enajenar bienes, la aceptación o negación de herencias, gestionar judicialmente, celebrar toda clase de contratos (artículo 1253 del C6digo Civil) las cuales son propias del poder generalísimo. </w:t>
      </w:r>
    </w:p>
    <w:p w14:paraId="222581E4" w14:textId="77777777" w:rsidR="007D07F7" w:rsidRPr="0033066B" w:rsidRDefault="007D07F7" w:rsidP="007D07F7">
      <w:pPr>
        <w:pStyle w:val="CM49"/>
        <w:ind w:left="851" w:right="851"/>
        <w:jc w:val="both"/>
        <w:rPr>
          <w:color w:val="000000"/>
          <w:sz w:val="20"/>
          <w:szCs w:val="20"/>
        </w:rPr>
      </w:pPr>
      <w:r w:rsidRPr="0033066B">
        <w:rPr>
          <w:color w:val="000000"/>
          <w:sz w:val="20"/>
          <w:szCs w:val="20"/>
        </w:rPr>
        <w:t xml:space="preserve">En este sentido, </w:t>
      </w:r>
      <w:r w:rsidRPr="0033066B">
        <w:rPr>
          <w:b/>
          <w:color w:val="000000"/>
          <w:sz w:val="20"/>
          <w:szCs w:val="20"/>
        </w:rPr>
        <w:t>ha quedado claro a lo largo del presente proceso que el poder otorgado por el suscrito FUE GENERAL, NUNCA GENERALISIMO!</w:t>
      </w:r>
      <w:r w:rsidRPr="0033066B">
        <w:rPr>
          <w:color w:val="000000"/>
          <w:sz w:val="20"/>
          <w:szCs w:val="20"/>
        </w:rPr>
        <w:t xml:space="preserve"> Y el mismo se otorg</w:t>
      </w:r>
      <w:r w:rsidRPr="0033066B">
        <w:rPr>
          <w:sz w:val="20"/>
          <w:szCs w:val="20"/>
        </w:rPr>
        <w:t>ó</w:t>
      </w:r>
      <w:r w:rsidRPr="0033066B">
        <w:rPr>
          <w:color w:val="000000"/>
          <w:sz w:val="20"/>
          <w:szCs w:val="20"/>
        </w:rPr>
        <w:t xml:space="preserve"> en esas condiciones, y no como poder especial, porque este es mucho más limitado, puede ser utilizado una sola vez, y supondrá erogaciones importantes para cancelar los honorarios del profesional ante quien se otorgue, situación que en las condiciones actuales de crisis difícilmente podría soportar un sector tan golpeado como el nuestro. </w:t>
      </w:r>
    </w:p>
    <w:p w14:paraId="13F4BC48" w14:textId="77777777" w:rsidR="007D07F7" w:rsidRPr="0033066B" w:rsidRDefault="007D07F7" w:rsidP="007D07F7">
      <w:pPr>
        <w:pStyle w:val="CM49"/>
        <w:ind w:left="851" w:right="851"/>
        <w:jc w:val="both"/>
        <w:rPr>
          <w:color w:val="000000"/>
          <w:sz w:val="20"/>
          <w:szCs w:val="20"/>
        </w:rPr>
      </w:pPr>
      <w:r w:rsidRPr="0033066B">
        <w:rPr>
          <w:color w:val="000000"/>
          <w:sz w:val="20"/>
          <w:szCs w:val="20"/>
        </w:rPr>
        <w:t xml:space="preserve">Pues bien, por este tipo de mandatos, nace una relaci6n contractual de obligaciones o contraprestaciones entre el mandatario y el mandante, mismas que detallo en las siguientes líneas: </w:t>
      </w:r>
    </w:p>
    <w:p w14:paraId="2EE7CF54" w14:textId="77777777" w:rsidR="007D07F7" w:rsidRPr="0033066B" w:rsidRDefault="007D07F7" w:rsidP="007D07F7">
      <w:pPr>
        <w:pStyle w:val="CM49"/>
        <w:ind w:left="851" w:right="851"/>
        <w:jc w:val="both"/>
        <w:rPr>
          <w:color w:val="000000"/>
          <w:sz w:val="20"/>
          <w:szCs w:val="20"/>
        </w:rPr>
      </w:pPr>
    </w:p>
    <w:p w14:paraId="0E0993B3" w14:textId="77777777" w:rsidR="007D07F7" w:rsidRPr="0033066B" w:rsidRDefault="007D07F7" w:rsidP="007D07F7">
      <w:pPr>
        <w:pStyle w:val="CM49"/>
        <w:ind w:left="851" w:right="851"/>
        <w:jc w:val="both"/>
        <w:rPr>
          <w:b/>
          <w:color w:val="000000"/>
          <w:sz w:val="20"/>
          <w:szCs w:val="20"/>
        </w:rPr>
      </w:pPr>
      <w:r w:rsidRPr="0033066B">
        <w:rPr>
          <w:b/>
          <w:color w:val="000000"/>
          <w:sz w:val="20"/>
          <w:szCs w:val="20"/>
        </w:rPr>
        <w:t xml:space="preserve">Obligaciones para el mandatarlo </w:t>
      </w:r>
    </w:p>
    <w:p w14:paraId="2073E6C3" w14:textId="77777777" w:rsidR="007D07F7" w:rsidRPr="0033066B" w:rsidRDefault="007D07F7" w:rsidP="007D07F7">
      <w:pPr>
        <w:pStyle w:val="Default"/>
        <w:ind w:left="851" w:right="851"/>
        <w:jc w:val="both"/>
        <w:rPr>
          <w:sz w:val="20"/>
          <w:szCs w:val="20"/>
        </w:rPr>
      </w:pPr>
    </w:p>
    <w:p w14:paraId="19688B2D" w14:textId="77777777" w:rsidR="007D07F7" w:rsidRPr="0033066B" w:rsidRDefault="007D07F7" w:rsidP="007D07F7">
      <w:pPr>
        <w:pStyle w:val="Default"/>
        <w:ind w:left="851" w:right="851"/>
        <w:jc w:val="both"/>
        <w:rPr>
          <w:sz w:val="20"/>
          <w:szCs w:val="20"/>
        </w:rPr>
      </w:pPr>
      <w:r w:rsidRPr="0033066B">
        <w:rPr>
          <w:sz w:val="20"/>
          <w:szCs w:val="20"/>
        </w:rPr>
        <w:t xml:space="preserve">1. Obligación de ejecutar el mandato </w:t>
      </w:r>
    </w:p>
    <w:p w14:paraId="5AB009FF" w14:textId="77777777" w:rsidR="007D07F7" w:rsidRPr="0033066B" w:rsidRDefault="007D07F7" w:rsidP="007D07F7">
      <w:pPr>
        <w:pStyle w:val="Default"/>
        <w:ind w:left="851" w:right="851"/>
        <w:jc w:val="both"/>
        <w:rPr>
          <w:sz w:val="20"/>
          <w:szCs w:val="20"/>
        </w:rPr>
      </w:pPr>
    </w:p>
    <w:p w14:paraId="2E7C74DF" w14:textId="77777777" w:rsidR="007D07F7" w:rsidRPr="0033066B" w:rsidRDefault="007D07F7" w:rsidP="007D07F7">
      <w:pPr>
        <w:pStyle w:val="Default"/>
        <w:ind w:left="851" w:right="851"/>
        <w:jc w:val="both"/>
        <w:rPr>
          <w:sz w:val="20"/>
          <w:szCs w:val="20"/>
        </w:rPr>
      </w:pPr>
      <w:r w:rsidRPr="0033066B">
        <w:rPr>
          <w:sz w:val="20"/>
          <w:szCs w:val="20"/>
        </w:rPr>
        <w:t xml:space="preserve">2. Debe ejecutar el mandato personalmente, si hay sustitución esta puede ser amplia o restringida. </w:t>
      </w:r>
    </w:p>
    <w:p w14:paraId="779C64CD" w14:textId="77777777" w:rsidR="007D07F7" w:rsidRPr="0033066B" w:rsidRDefault="007D07F7" w:rsidP="007D07F7">
      <w:pPr>
        <w:pStyle w:val="Default"/>
        <w:ind w:left="851" w:right="851"/>
        <w:jc w:val="both"/>
        <w:rPr>
          <w:sz w:val="20"/>
          <w:szCs w:val="20"/>
        </w:rPr>
      </w:pPr>
    </w:p>
    <w:p w14:paraId="45D40BDA" w14:textId="77777777" w:rsidR="007D07F7" w:rsidRPr="0033066B" w:rsidRDefault="007D07F7" w:rsidP="007D07F7">
      <w:pPr>
        <w:pStyle w:val="Default"/>
        <w:ind w:left="851" w:right="851"/>
        <w:jc w:val="both"/>
        <w:rPr>
          <w:sz w:val="20"/>
          <w:szCs w:val="20"/>
        </w:rPr>
      </w:pPr>
      <w:r w:rsidRPr="0033066B">
        <w:rPr>
          <w:sz w:val="20"/>
          <w:szCs w:val="20"/>
        </w:rPr>
        <w:t xml:space="preserve">3. Se debe sujetar a las instrucciones recibidas del mandante. En caso de que el mandatario no recibiera instrucciones concretas, debe actuar prudentemente, como si se tratara de su negocio propio. Nótese que la doctrina es clara respecto del deber actuar "como si se tratara de su propio negocio", es decir, "dar el cuidado de un buen padre"; </w:t>
      </w:r>
      <w:r w:rsidRPr="0033066B">
        <w:rPr>
          <w:b/>
          <w:sz w:val="20"/>
          <w:szCs w:val="20"/>
        </w:rPr>
        <w:t>PERO NUNCA, QUE POR EL MANDATO SE TRANSFIERA TITULARIDAD</w:t>
      </w:r>
      <w:r w:rsidR="002C1190">
        <w:rPr>
          <w:b/>
          <w:sz w:val="20"/>
          <w:szCs w:val="20"/>
        </w:rPr>
        <w:t xml:space="preserve"> </w:t>
      </w:r>
      <w:r w:rsidRPr="0033066B">
        <w:rPr>
          <w:b/>
          <w:sz w:val="20"/>
          <w:szCs w:val="20"/>
        </w:rPr>
        <w:t>ALGUNA</w:t>
      </w:r>
      <w:r w:rsidRPr="0033066B">
        <w:rPr>
          <w:sz w:val="20"/>
          <w:szCs w:val="20"/>
        </w:rPr>
        <w:t>.</w:t>
      </w:r>
    </w:p>
    <w:p w14:paraId="72D77BF0" w14:textId="77777777" w:rsidR="007D07F7" w:rsidRPr="0033066B" w:rsidRDefault="007D07F7" w:rsidP="007D07F7">
      <w:pPr>
        <w:pStyle w:val="Default"/>
        <w:ind w:left="851" w:right="851"/>
        <w:jc w:val="both"/>
        <w:rPr>
          <w:sz w:val="20"/>
          <w:szCs w:val="20"/>
        </w:rPr>
      </w:pPr>
    </w:p>
    <w:p w14:paraId="4FBAACE8" w14:textId="77777777" w:rsidR="007D07F7" w:rsidRPr="0033066B" w:rsidRDefault="007D07F7" w:rsidP="007D07F7">
      <w:pPr>
        <w:pStyle w:val="CM49"/>
        <w:ind w:left="851" w:right="851"/>
        <w:jc w:val="both"/>
        <w:rPr>
          <w:color w:val="000000"/>
          <w:sz w:val="20"/>
          <w:szCs w:val="20"/>
        </w:rPr>
      </w:pPr>
      <w:r w:rsidRPr="0033066B">
        <w:rPr>
          <w:color w:val="000000"/>
          <w:sz w:val="20"/>
          <w:szCs w:val="20"/>
        </w:rPr>
        <w:lastRenderedPageBreak/>
        <w:t xml:space="preserve">4. Debe rendir cuentas acerca de la ejecución del mandate.  En este sentido, mi hermana siempre actuó por orden y cuenta mía, </w:t>
      </w:r>
      <w:r w:rsidRPr="0033066B">
        <w:rPr>
          <w:b/>
          <w:bCs/>
          <w:color w:val="000000"/>
          <w:sz w:val="20"/>
          <w:szCs w:val="20"/>
        </w:rPr>
        <w:t xml:space="preserve">PORQUE SOY EL TITULAR DEL DERECHO CONCESIONADO. </w:t>
      </w:r>
    </w:p>
    <w:p w14:paraId="478830E6" w14:textId="77777777" w:rsidR="007D07F7" w:rsidRPr="0033066B" w:rsidRDefault="007D07F7" w:rsidP="007D07F7">
      <w:pPr>
        <w:pStyle w:val="CM47"/>
        <w:ind w:left="851" w:right="851"/>
        <w:jc w:val="both"/>
        <w:rPr>
          <w:color w:val="000000"/>
          <w:sz w:val="20"/>
          <w:szCs w:val="20"/>
        </w:rPr>
      </w:pPr>
    </w:p>
    <w:p w14:paraId="4EC8C19E" w14:textId="77777777" w:rsidR="007D07F7" w:rsidRPr="0033066B" w:rsidRDefault="007D07F7" w:rsidP="007D07F7">
      <w:pPr>
        <w:pStyle w:val="CM47"/>
        <w:ind w:left="851" w:right="851"/>
        <w:jc w:val="both"/>
        <w:rPr>
          <w:color w:val="000000"/>
          <w:sz w:val="20"/>
          <w:szCs w:val="20"/>
        </w:rPr>
      </w:pPr>
      <w:r w:rsidRPr="0033066B">
        <w:rPr>
          <w:color w:val="000000"/>
          <w:sz w:val="20"/>
          <w:szCs w:val="20"/>
        </w:rPr>
        <w:t xml:space="preserve">Por otra parte, son </w:t>
      </w:r>
      <w:r w:rsidRPr="0033066B">
        <w:rPr>
          <w:b/>
          <w:bCs/>
          <w:color w:val="000000"/>
          <w:sz w:val="20"/>
          <w:szCs w:val="20"/>
        </w:rPr>
        <w:t xml:space="preserve">Obligaciones del mandante: </w:t>
      </w:r>
    </w:p>
    <w:p w14:paraId="06B8B0FB" w14:textId="77777777" w:rsidR="007D07F7" w:rsidRPr="0033066B" w:rsidRDefault="007D07F7" w:rsidP="007D07F7">
      <w:pPr>
        <w:pStyle w:val="CM21"/>
        <w:spacing w:line="240" w:lineRule="auto"/>
        <w:ind w:left="851" w:right="851"/>
        <w:jc w:val="both"/>
        <w:rPr>
          <w:color w:val="000000"/>
          <w:sz w:val="20"/>
          <w:szCs w:val="20"/>
        </w:rPr>
      </w:pPr>
      <w:r w:rsidRPr="0033066B">
        <w:rPr>
          <w:color w:val="000000"/>
          <w:sz w:val="20"/>
          <w:szCs w:val="20"/>
        </w:rPr>
        <w:t>1. Pagar la retribución convenida.</w:t>
      </w:r>
    </w:p>
    <w:p w14:paraId="766A33D8" w14:textId="77777777" w:rsidR="007D07F7" w:rsidRPr="0033066B" w:rsidRDefault="007D07F7" w:rsidP="007D07F7">
      <w:pPr>
        <w:pStyle w:val="Default"/>
        <w:ind w:left="851" w:right="851"/>
        <w:jc w:val="both"/>
        <w:rPr>
          <w:sz w:val="20"/>
          <w:szCs w:val="20"/>
        </w:rPr>
      </w:pPr>
    </w:p>
    <w:p w14:paraId="6353DB2E" w14:textId="77777777" w:rsidR="007D07F7" w:rsidRPr="0033066B" w:rsidRDefault="007D07F7" w:rsidP="007D07F7">
      <w:pPr>
        <w:pStyle w:val="Default"/>
        <w:ind w:left="851" w:right="851"/>
        <w:jc w:val="both"/>
        <w:rPr>
          <w:sz w:val="20"/>
          <w:szCs w:val="20"/>
        </w:rPr>
      </w:pPr>
      <w:r w:rsidRPr="0033066B">
        <w:rPr>
          <w:sz w:val="20"/>
          <w:szCs w:val="20"/>
        </w:rPr>
        <w:t xml:space="preserve">2. Reembolsar las expensas o gastos que haya realizado el mandatario. </w:t>
      </w:r>
    </w:p>
    <w:p w14:paraId="230C5B57" w14:textId="77777777" w:rsidR="007D07F7" w:rsidRPr="0033066B" w:rsidRDefault="007D07F7" w:rsidP="007D07F7">
      <w:pPr>
        <w:pStyle w:val="Default"/>
        <w:ind w:left="851" w:right="851"/>
        <w:jc w:val="both"/>
        <w:rPr>
          <w:sz w:val="20"/>
          <w:szCs w:val="20"/>
        </w:rPr>
      </w:pPr>
    </w:p>
    <w:p w14:paraId="2C18D41A" w14:textId="77777777" w:rsidR="007D07F7" w:rsidRPr="0033066B" w:rsidRDefault="007D07F7" w:rsidP="007D07F7">
      <w:pPr>
        <w:pStyle w:val="Default"/>
        <w:ind w:left="851" w:right="851"/>
        <w:jc w:val="both"/>
        <w:rPr>
          <w:sz w:val="20"/>
          <w:szCs w:val="20"/>
        </w:rPr>
      </w:pPr>
      <w:r w:rsidRPr="0033066B">
        <w:rPr>
          <w:sz w:val="20"/>
          <w:szCs w:val="20"/>
        </w:rPr>
        <w:t xml:space="preserve">3. Indemnizar el mandante al mandatario por los daños y perjuicios que este hubiera sufrido con motivo del cumplimiento del mandato. </w:t>
      </w:r>
    </w:p>
    <w:p w14:paraId="4F8DA576" w14:textId="77777777" w:rsidR="007D07F7" w:rsidRPr="0033066B" w:rsidRDefault="007D07F7" w:rsidP="007D07F7">
      <w:pPr>
        <w:pStyle w:val="Default"/>
        <w:ind w:left="851" w:right="851"/>
        <w:jc w:val="both"/>
        <w:rPr>
          <w:sz w:val="20"/>
          <w:szCs w:val="20"/>
        </w:rPr>
      </w:pPr>
    </w:p>
    <w:p w14:paraId="08118CAB" w14:textId="77777777" w:rsidR="007D07F7" w:rsidRPr="0033066B" w:rsidRDefault="007D07F7" w:rsidP="007D07F7">
      <w:pPr>
        <w:pStyle w:val="CM49"/>
        <w:ind w:left="851" w:right="851"/>
        <w:jc w:val="both"/>
        <w:rPr>
          <w:color w:val="000000"/>
          <w:sz w:val="20"/>
          <w:szCs w:val="20"/>
        </w:rPr>
      </w:pPr>
      <w:r w:rsidRPr="0033066B">
        <w:rPr>
          <w:color w:val="000000"/>
          <w:sz w:val="20"/>
          <w:szCs w:val="20"/>
        </w:rPr>
        <w:t xml:space="preserve">Esta situación quedo claramente demostrada por medio de la prueba testimonial aportada, en el sentido que mi hermana no solo me hace tramites a </w:t>
      </w:r>
      <w:proofErr w:type="spellStart"/>
      <w:r w:rsidRPr="0033066B">
        <w:rPr>
          <w:color w:val="000000"/>
          <w:sz w:val="20"/>
          <w:szCs w:val="20"/>
        </w:rPr>
        <w:t>mi</w:t>
      </w:r>
      <w:proofErr w:type="spellEnd"/>
      <w:r w:rsidRPr="0033066B">
        <w:rPr>
          <w:color w:val="000000"/>
          <w:sz w:val="20"/>
          <w:szCs w:val="20"/>
        </w:rPr>
        <w:t xml:space="preserve">, sino además a otras personas por medio de poderes otorgados CONFORME A DERECHO, NUNCA </w:t>
      </w:r>
      <w:r w:rsidRPr="0033066B">
        <w:rPr>
          <w:i/>
          <w:iCs/>
          <w:color w:val="000000"/>
          <w:sz w:val="20"/>
          <w:szCs w:val="20"/>
        </w:rPr>
        <w:t xml:space="preserve">CONTRA LEGEM. </w:t>
      </w:r>
    </w:p>
    <w:p w14:paraId="244E25B5" w14:textId="77777777" w:rsidR="007D07F7" w:rsidRPr="0033066B" w:rsidRDefault="007D07F7" w:rsidP="007D07F7">
      <w:pPr>
        <w:pStyle w:val="CM49"/>
        <w:ind w:left="851" w:right="851"/>
        <w:jc w:val="both"/>
        <w:rPr>
          <w:color w:val="000000"/>
          <w:sz w:val="20"/>
          <w:szCs w:val="20"/>
        </w:rPr>
      </w:pPr>
      <w:r w:rsidRPr="0033066B">
        <w:rPr>
          <w:color w:val="000000"/>
          <w:sz w:val="20"/>
          <w:szCs w:val="20"/>
        </w:rPr>
        <w:t>En este sentido, el carácter limitado del poder general, ha sido ampliamente desarrollado en la jurisprudencia (…)</w:t>
      </w:r>
    </w:p>
    <w:p w14:paraId="65096353" w14:textId="77777777" w:rsidR="007D07F7" w:rsidRPr="0033066B" w:rsidRDefault="007D07F7" w:rsidP="007D07F7">
      <w:pPr>
        <w:pStyle w:val="Default"/>
        <w:ind w:left="851" w:right="851"/>
        <w:jc w:val="both"/>
        <w:rPr>
          <w:sz w:val="20"/>
          <w:szCs w:val="20"/>
        </w:rPr>
      </w:pPr>
    </w:p>
    <w:p w14:paraId="34344770" w14:textId="77777777" w:rsidR="007D07F7" w:rsidRPr="0033066B" w:rsidRDefault="007D07F7" w:rsidP="007D07F7">
      <w:pPr>
        <w:pStyle w:val="CM49"/>
        <w:ind w:left="851" w:right="851"/>
        <w:jc w:val="both"/>
        <w:rPr>
          <w:color w:val="000000"/>
          <w:sz w:val="20"/>
          <w:szCs w:val="20"/>
        </w:rPr>
      </w:pPr>
      <w:r w:rsidRPr="0033066B">
        <w:rPr>
          <w:color w:val="000000"/>
          <w:sz w:val="20"/>
          <w:szCs w:val="20"/>
        </w:rPr>
        <w:t xml:space="preserve">Este criterio, ha prevalecido en distintos estratos judiciales. De esta manera, se puede afirmar que efectivamente, mediante este tipo de poderes NO SE TRANSFIEREN TITULARIDADES, NI MUCHO MENOS SE OTORGA UN PODER DE DISPOSICION RESPECTO DE UN TERCERO, SIMPLEMENTE, SE OTORGA AL APODERADO LA FACULTAD DE REALIZAR LAS ACCIONES ENCOMENDADAS POR EL PODERDANTE. </w:t>
      </w:r>
    </w:p>
    <w:p w14:paraId="54A556D3" w14:textId="77777777" w:rsidR="007D07F7" w:rsidRPr="0033066B" w:rsidRDefault="007D07F7" w:rsidP="007D07F7">
      <w:pPr>
        <w:pStyle w:val="CM51"/>
        <w:ind w:left="851" w:right="851"/>
        <w:jc w:val="both"/>
        <w:rPr>
          <w:sz w:val="20"/>
          <w:szCs w:val="20"/>
        </w:rPr>
      </w:pPr>
      <w:r w:rsidRPr="0033066B">
        <w:rPr>
          <w:color w:val="000000"/>
          <w:sz w:val="20"/>
          <w:szCs w:val="20"/>
        </w:rPr>
        <w:t>Esta situaci</w:t>
      </w:r>
      <w:r w:rsidRPr="0033066B">
        <w:rPr>
          <w:sz w:val="20"/>
          <w:szCs w:val="20"/>
        </w:rPr>
        <w:t>ó</w:t>
      </w:r>
      <w:r w:rsidRPr="0033066B">
        <w:rPr>
          <w:color w:val="000000"/>
          <w:sz w:val="20"/>
          <w:szCs w:val="20"/>
        </w:rPr>
        <w:t xml:space="preserve">n fue analizada por algunos estratos judiciales en nuestro país, que se han manifestado en las mismas condiciones enumeradas por el suscrito en el presente recurso. (…) </w:t>
      </w:r>
      <w:r w:rsidRPr="0033066B">
        <w:rPr>
          <w:sz w:val="20"/>
          <w:szCs w:val="20"/>
        </w:rPr>
        <w:t>Así las cosas, y conforme lo indicado en las líneas anteriores, tenemos que:</w:t>
      </w:r>
    </w:p>
    <w:p w14:paraId="6600ACE6" w14:textId="77777777" w:rsidR="007D07F7" w:rsidRPr="0033066B" w:rsidRDefault="007D07F7" w:rsidP="007D07F7">
      <w:pPr>
        <w:pStyle w:val="CM51"/>
        <w:ind w:left="851" w:right="851"/>
        <w:jc w:val="both"/>
        <w:rPr>
          <w:sz w:val="20"/>
          <w:szCs w:val="20"/>
        </w:rPr>
      </w:pPr>
    </w:p>
    <w:p w14:paraId="42F5E200" w14:textId="77777777" w:rsidR="007D07F7" w:rsidRPr="0033066B" w:rsidRDefault="007D07F7" w:rsidP="007D07F7">
      <w:pPr>
        <w:pStyle w:val="CM51"/>
        <w:numPr>
          <w:ilvl w:val="0"/>
          <w:numId w:val="15"/>
        </w:numPr>
        <w:ind w:left="1134" w:right="851" w:hanging="283"/>
        <w:jc w:val="both"/>
        <w:rPr>
          <w:sz w:val="20"/>
          <w:szCs w:val="20"/>
        </w:rPr>
      </w:pPr>
      <w:r w:rsidRPr="0033066B">
        <w:rPr>
          <w:sz w:val="20"/>
          <w:szCs w:val="20"/>
        </w:rPr>
        <w:t>EI poder general otorgado a favor de mi hermana, se hizo cumpliendo con los requisitos legales establecidos en la normativa aplicable (Código Civil)</w:t>
      </w:r>
    </w:p>
    <w:p w14:paraId="6DEBE9CC" w14:textId="77777777" w:rsidR="007D07F7" w:rsidRPr="0033066B" w:rsidRDefault="007D07F7" w:rsidP="007D07F7">
      <w:pPr>
        <w:pStyle w:val="CM51"/>
        <w:numPr>
          <w:ilvl w:val="0"/>
          <w:numId w:val="15"/>
        </w:numPr>
        <w:ind w:left="1134" w:right="851" w:hanging="283"/>
        <w:jc w:val="both"/>
        <w:rPr>
          <w:sz w:val="20"/>
          <w:szCs w:val="20"/>
        </w:rPr>
      </w:pPr>
      <w:r w:rsidRPr="0033066B">
        <w:rPr>
          <w:color w:val="000000"/>
          <w:sz w:val="20"/>
          <w:szCs w:val="20"/>
        </w:rPr>
        <w:t xml:space="preserve">Que no existe de ninguna manera - como erróneamente lo interpreta el a </w:t>
      </w:r>
      <w:r w:rsidRPr="0033066B">
        <w:rPr>
          <w:i/>
          <w:iCs/>
          <w:color w:val="000000"/>
          <w:sz w:val="20"/>
          <w:szCs w:val="20"/>
        </w:rPr>
        <w:t xml:space="preserve">quo </w:t>
      </w:r>
      <w:r w:rsidRPr="0033066B">
        <w:rPr>
          <w:color w:val="000000"/>
          <w:sz w:val="20"/>
          <w:szCs w:val="20"/>
        </w:rPr>
        <w:t>- transferencia o cesi</w:t>
      </w:r>
      <w:r w:rsidRPr="0033066B">
        <w:rPr>
          <w:sz w:val="20"/>
          <w:szCs w:val="20"/>
        </w:rPr>
        <w:t>ó</w:t>
      </w:r>
      <w:r w:rsidRPr="0033066B">
        <w:rPr>
          <w:color w:val="000000"/>
          <w:sz w:val="20"/>
          <w:szCs w:val="20"/>
        </w:rPr>
        <w:t>n alguna de los derechos concesionados a favor de la apoderada.</w:t>
      </w:r>
    </w:p>
    <w:p w14:paraId="0E75221C" w14:textId="77777777" w:rsidR="007D07F7" w:rsidRPr="0033066B" w:rsidRDefault="007D07F7" w:rsidP="007D07F7">
      <w:pPr>
        <w:pStyle w:val="CM51"/>
        <w:numPr>
          <w:ilvl w:val="0"/>
          <w:numId w:val="15"/>
        </w:numPr>
        <w:ind w:left="1134" w:right="851" w:hanging="283"/>
        <w:jc w:val="both"/>
        <w:rPr>
          <w:sz w:val="20"/>
          <w:szCs w:val="20"/>
        </w:rPr>
      </w:pPr>
      <w:r w:rsidRPr="0033066B">
        <w:rPr>
          <w:sz w:val="20"/>
          <w:szCs w:val="20"/>
        </w:rPr>
        <w:t xml:space="preserve">Que la jurisprudencia y doctrina son claras y contundentes en el sentido que </w:t>
      </w:r>
      <w:r w:rsidRPr="0033066B">
        <w:rPr>
          <w:i/>
          <w:iCs/>
          <w:sz w:val="20"/>
          <w:szCs w:val="20"/>
        </w:rPr>
        <w:t xml:space="preserve">"...el poder general es un poder de administración </w:t>
      </w:r>
      <w:r w:rsidRPr="0033066B">
        <w:rPr>
          <w:sz w:val="20"/>
          <w:szCs w:val="20"/>
        </w:rPr>
        <w:t xml:space="preserve">y </w:t>
      </w:r>
      <w:r w:rsidRPr="0033066B">
        <w:rPr>
          <w:i/>
          <w:iCs/>
          <w:sz w:val="20"/>
          <w:szCs w:val="20"/>
        </w:rPr>
        <w:t xml:space="preserve">no de disposición", </w:t>
      </w:r>
      <w:r w:rsidRPr="0033066B">
        <w:rPr>
          <w:sz w:val="20"/>
          <w:szCs w:val="20"/>
        </w:rPr>
        <w:t xml:space="preserve">entendiendo este término desde la perspectiva señalada a 10 largo del presente recurso. </w:t>
      </w:r>
    </w:p>
    <w:p w14:paraId="3EAA4E55" w14:textId="77777777" w:rsidR="007D07F7" w:rsidRPr="0033066B" w:rsidRDefault="007D07F7" w:rsidP="007D07F7">
      <w:pPr>
        <w:pStyle w:val="Default"/>
        <w:numPr>
          <w:ilvl w:val="0"/>
          <w:numId w:val="15"/>
        </w:numPr>
        <w:ind w:left="1134" w:right="851" w:hanging="283"/>
        <w:jc w:val="both"/>
        <w:rPr>
          <w:sz w:val="20"/>
          <w:szCs w:val="20"/>
        </w:rPr>
      </w:pPr>
      <w:r w:rsidRPr="0033066B">
        <w:rPr>
          <w:sz w:val="20"/>
          <w:szCs w:val="20"/>
        </w:rPr>
        <w:t xml:space="preserve">Que no existe en la normativa aplicable al servicio público concesionado, prohibición alguna en el sentido que se otorguen este tipo de instrumentos para la realización de gestiones en diversas sedes, y en este sentido, el mismo fue emitido conforme el Principio de Autonomía de la Voluntad que me asiste, y en respeto y apego absoluto al Principio de Legalidad que restringe de alguna forma el accionar de la Administración. </w:t>
      </w:r>
    </w:p>
    <w:p w14:paraId="268BFBA1" w14:textId="77777777" w:rsidR="007D07F7" w:rsidRPr="0033066B" w:rsidRDefault="007D07F7" w:rsidP="007D07F7">
      <w:pPr>
        <w:pStyle w:val="Default"/>
        <w:ind w:left="851" w:right="851"/>
        <w:jc w:val="both"/>
        <w:rPr>
          <w:sz w:val="20"/>
          <w:szCs w:val="20"/>
        </w:rPr>
      </w:pPr>
    </w:p>
    <w:p w14:paraId="634126C7" w14:textId="77777777" w:rsidR="007D07F7" w:rsidRPr="0033066B" w:rsidRDefault="007D07F7" w:rsidP="007D07F7">
      <w:pPr>
        <w:pStyle w:val="CM43"/>
        <w:ind w:left="851" w:right="851"/>
        <w:jc w:val="both"/>
        <w:rPr>
          <w:color w:val="000000"/>
          <w:sz w:val="20"/>
          <w:szCs w:val="20"/>
        </w:rPr>
      </w:pPr>
      <w:r w:rsidRPr="0033066B">
        <w:rPr>
          <w:color w:val="000000"/>
          <w:sz w:val="20"/>
          <w:szCs w:val="20"/>
        </w:rPr>
        <w:t xml:space="preserve">En este sentido, solicito </w:t>
      </w:r>
      <w:r w:rsidRPr="0033066B">
        <w:rPr>
          <w:b/>
          <w:bCs/>
          <w:color w:val="000000"/>
          <w:sz w:val="20"/>
          <w:szCs w:val="20"/>
        </w:rPr>
        <w:t xml:space="preserve">SE DEJE SIN EFECTO EL PRESENTE PROCESO. </w:t>
      </w:r>
    </w:p>
    <w:p w14:paraId="55799195" w14:textId="77777777" w:rsidR="007D07F7" w:rsidRPr="0033066B" w:rsidRDefault="007D07F7" w:rsidP="007D07F7">
      <w:pPr>
        <w:pStyle w:val="CM49"/>
        <w:ind w:left="851" w:right="851"/>
        <w:jc w:val="both"/>
        <w:rPr>
          <w:color w:val="000000"/>
          <w:sz w:val="20"/>
          <w:szCs w:val="20"/>
        </w:rPr>
      </w:pPr>
      <w:r w:rsidRPr="0033066B">
        <w:rPr>
          <w:b/>
          <w:bCs/>
          <w:color w:val="000000"/>
          <w:sz w:val="20"/>
          <w:szCs w:val="20"/>
        </w:rPr>
        <w:t xml:space="preserve">SETIMO: DE LA ERRONEA VALORACION DE LA PRUEBA APORTADA DENTRO DEL PRESENTE PROCESO. </w:t>
      </w:r>
    </w:p>
    <w:p w14:paraId="33D2F38C" w14:textId="77777777" w:rsidR="007D07F7" w:rsidRPr="0033066B" w:rsidRDefault="007D07F7" w:rsidP="007D07F7">
      <w:pPr>
        <w:pStyle w:val="Default"/>
        <w:ind w:left="851" w:right="851"/>
        <w:jc w:val="both"/>
        <w:rPr>
          <w:sz w:val="20"/>
          <w:szCs w:val="20"/>
        </w:rPr>
      </w:pPr>
    </w:p>
    <w:p w14:paraId="3ED60359" w14:textId="77777777" w:rsidR="007D07F7" w:rsidRPr="0033066B" w:rsidRDefault="007D07F7" w:rsidP="007D07F7">
      <w:pPr>
        <w:pStyle w:val="Default"/>
        <w:ind w:left="851" w:right="851"/>
        <w:jc w:val="both"/>
        <w:rPr>
          <w:sz w:val="20"/>
          <w:szCs w:val="20"/>
        </w:rPr>
      </w:pPr>
      <w:r w:rsidRPr="0033066B">
        <w:rPr>
          <w:sz w:val="20"/>
          <w:szCs w:val="20"/>
        </w:rPr>
        <w:t xml:space="preserve">EI acto recurrido, hace un recuento de las características del servicio público, del requisito del </w:t>
      </w:r>
      <w:proofErr w:type="spellStart"/>
      <w:r w:rsidRPr="0033066B">
        <w:rPr>
          <w:i/>
          <w:iCs/>
          <w:sz w:val="20"/>
          <w:szCs w:val="20"/>
        </w:rPr>
        <w:t>publicattio</w:t>
      </w:r>
      <w:proofErr w:type="spellEnd"/>
      <w:r w:rsidRPr="0033066B">
        <w:rPr>
          <w:i/>
          <w:iCs/>
          <w:sz w:val="20"/>
          <w:szCs w:val="20"/>
        </w:rPr>
        <w:t xml:space="preserve"> </w:t>
      </w:r>
      <w:r w:rsidRPr="0033066B">
        <w:rPr>
          <w:sz w:val="20"/>
          <w:szCs w:val="20"/>
        </w:rPr>
        <w:t>y demás (Sic) obligaciones establecidas para el concesionario de este tipo de servicio.</w:t>
      </w:r>
    </w:p>
    <w:p w14:paraId="334B3DBB" w14:textId="77777777" w:rsidR="007D07F7" w:rsidRPr="0033066B" w:rsidRDefault="007D07F7" w:rsidP="007D07F7">
      <w:pPr>
        <w:pStyle w:val="Default"/>
        <w:ind w:left="851" w:right="851"/>
        <w:jc w:val="both"/>
        <w:rPr>
          <w:sz w:val="20"/>
          <w:szCs w:val="20"/>
        </w:rPr>
      </w:pPr>
    </w:p>
    <w:p w14:paraId="688C04F3" w14:textId="77777777" w:rsidR="007D07F7" w:rsidRPr="0033066B" w:rsidRDefault="007D07F7" w:rsidP="007D07F7">
      <w:pPr>
        <w:pStyle w:val="CM49"/>
        <w:ind w:left="851" w:right="851"/>
        <w:jc w:val="both"/>
        <w:rPr>
          <w:color w:val="000000"/>
          <w:sz w:val="20"/>
          <w:szCs w:val="20"/>
        </w:rPr>
      </w:pPr>
      <w:r w:rsidRPr="0033066B">
        <w:rPr>
          <w:color w:val="000000"/>
          <w:sz w:val="20"/>
          <w:szCs w:val="20"/>
        </w:rPr>
        <w:t xml:space="preserve">EI apartado 13, visible en la página 4 del acto recurrido, hace un recuento pormenorizado del carácter "personalísimo" de la concesión, y de la obligación </w:t>
      </w:r>
      <w:r w:rsidRPr="0033066B">
        <w:rPr>
          <w:color w:val="000000"/>
          <w:sz w:val="20"/>
          <w:szCs w:val="20"/>
        </w:rPr>
        <w:lastRenderedPageBreak/>
        <w:t xml:space="preserve">establecida para el concesionario de cumplir las obligaciones contenidas en el contrato "personalmente". </w:t>
      </w:r>
    </w:p>
    <w:p w14:paraId="5EA6CC32" w14:textId="77777777" w:rsidR="007D07F7" w:rsidRPr="0033066B" w:rsidRDefault="007D07F7" w:rsidP="007D07F7">
      <w:pPr>
        <w:pStyle w:val="CM30"/>
        <w:spacing w:line="240" w:lineRule="auto"/>
        <w:ind w:left="851" w:right="851"/>
        <w:jc w:val="both"/>
        <w:rPr>
          <w:color w:val="000000"/>
          <w:sz w:val="20"/>
          <w:szCs w:val="20"/>
        </w:rPr>
      </w:pPr>
    </w:p>
    <w:p w14:paraId="3FF485E9" w14:textId="77777777" w:rsidR="007D07F7" w:rsidRPr="0033066B" w:rsidRDefault="007D07F7" w:rsidP="007D07F7">
      <w:pPr>
        <w:pStyle w:val="CM30"/>
        <w:spacing w:line="240" w:lineRule="auto"/>
        <w:ind w:left="851" w:right="851"/>
        <w:jc w:val="both"/>
        <w:rPr>
          <w:color w:val="000000"/>
          <w:sz w:val="20"/>
          <w:szCs w:val="20"/>
        </w:rPr>
      </w:pPr>
      <w:r w:rsidRPr="0033066B">
        <w:rPr>
          <w:color w:val="000000"/>
          <w:sz w:val="20"/>
          <w:szCs w:val="20"/>
        </w:rPr>
        <w:t xml:space="preserve">Esta situación, no ha pudo ser desacreditada en el presente proceso, toda vez de la prueba aportada (testimonial y documental en poder de la Administración) se colige que </w:t>
      </w:r>
      <w:r w:rsidRPr="0033066B">
        <w:rPr>
          <w:b/>
          <w:color w:val="000000"/>
          <w:sz w:val="20"/>
          <w:szCs w:val="20"/>
        </w:rPr>
        <w:t>SIEMPRE HA SIDO EL SUSCRITO QUIEN HA EXPLOTADO EL SERVICIO PUBLICO CONCESIONAOO, NO OTRA PERSONA.</w:t>
      </w:r>
      <w:r w:rsidRPr="0033066B">
        <w:rPr>
          <w:color w:val="000000"/>
          <w:sz w:val="20"/>
          <w:szCs w:val="20"/>
        </w:rPr>
        <w:t xml:space="preserve">  Así las cosas, se cumple a cabalidad con el carácter señalado por su autoridad en el presente caso. </w:t>
      </w:r>
    </w:p>
    <w:p w14:paraId="22C21D21" w14:textId="77777777" w:rsidR="007D07F7" w:rsidRPr="0033066B" w:rsidRDefault="007D07F7" w:rsidP="007D07F7">
      <w:pPr>
        <w:pStyle w:val="CM49"/>
        <w:ind w:left="851" w:right="851"/>
        <w:jc w:val="both"/>
        <w:rPr>
          <w:color w:val="000000"/>
          <w:sz w:val="20"/>
          <w:szCs w:val="20"/>
        </w:rPr>
      </w:pPr>
    </w:p>
    <w:p w14:paraId="0BE43A88" w14:textId="77777777" w:rsidR="007D07F7" w:rsidRPr="0033066B" w:rsidRDefault="007D07F7" w:rsidP="007D07F7">
      <w:pPr>
        <w:pStyle w:val="CM49"/>
        <w:ind w:left="851" w:right="851"/>
        <w:jc w:val="both"/>
        <w:rPr>
          <w:color w:val="000000"/>
          <w:sz w:val="20"/>
          <w:szCs w:val="20"/>
        </w:rPr>
      </w:pPr>
      <w:r w:rsidRPr="0033066B">
        <w:rPr>
          <w:color w:val="000000"/>
          <w:sz w:val="20"/>
          <w:szCs w:val="20"/>
        </w:rPr>
        <w:t xml:space="preserve">Asimismo, y conforme los argumentos señalados en el apartado anterior, claro </w:t>
      </w:r>
      <w:proofErr w:type="spellStart"/>
      <w:r w:rsidRPr="0033066B">
        <w:rPr>
          <w:color w:val="000000"/>
          <w:sz w:val="20"/>
          <w:szCs w:val="20"/>
        </w:rPr>
        <w:t>esta</w:t>
      </w:r>
      <w:proofErr w:type="spellEnd"/>
      <w:r w:rsidRPr="0033066B">
        <w:rPr>
          <w:color w:val="000000"/>
          <w:sz w:val="20"/>
          <w:szCs w:val="20"/>
        </w:rPr>
        <w:t xml:space="preserve"> que la emisión de un poder en las condiciones otorgadas NO SUPONE DE NINGUNA FORMA LA TRANSMISION DE LA TITULARIDAD DE LA CONCESION EXPLOTADA, y en este sentido, la norma, la jurisprudencia y la doctrina, sustentan mi decir. </w:t>
      </w:r>
    </w:p>
    <w:p w14:paraId="4DA62815" w14:textId="77777777" w:rsidR="007D07F7" w:rsidRPr="0033066B" w:rsidRDefault="007D07F7" w:rsidP="007D07F7">
      <w:pPr>
        <w:pStyle w:val="CM49"/>
        <w:ind w:left="851" w:right="851"/>
        <w:jc w:val="both"/>
        <w:rPr>
          <w:color w:val="000000"/>
          <w:sz w:val="20"/>
          <w:szCs w:val="20"/>
        </w:rPr>
      </w:pPr>
    </w:p>
    <w:p w14:paraId="7A5C7BB3" w14:textId="77777777" w:rsidR="007D07F7" w:rsidRPr="0033066B" w:rsidRDefault="007D07F7" w:rsidP="007D07F7">
      <w:pPr>
        <w:pStyle w:val="CM49"/>
        <w:ind w:left="851" w:right="851"/>
        <w:jc w:val="both"/>
        <w:rPr>
          <w:color w:val="000000"/>
          <w:sz w:val="20"/>
          <w:szCs w:val="20"/>
        </w:rPr>
      </w:pPr>
      <w:r w:rsidRPr="0033066B">
        <w:rPr>
          <w:color w:val="000000"/>
          <w:sz w:val="20"/>
          <w:szCs w:val="20"/>
        </w:rPr>
        <w:t xml:space="preserve">Es el otorgamiento del poder, la base fundamental para la emisión del acto recurrido, situación que es evidente en el CONSIDERANDO 14 del acuerdo de marras, cuando indica: </w:t>
      </w:r>
    </w:p>
    <w:p w14:paraId="49028C92" w14:textId="77777777" w:rsidR="007D07F7" w:rsidRPr="0033066B" w:rsidRDefault="007D07F7" w:rsidP="007D07F7">
      <w:pPr>
        <w:pStyle w:val="Default"/>
        <w:ind w:left="851" w:right="851"/>
        <w:jc w:val="both"/>
        <w:rPr>
          <w:sz w:val="20"/>
          <w:szCs w:val="20"/>
        </w:rPr>
      </w:pPr>
    </w:p>
    <w:p w14:paraId="01D79156" w14:textId="77777777" w:rsidR="007D07F7" w:rsidRPr="0033066B" w:rsidRDefault="007D07F7" w:rsidP="007D07F7">
      <w:pPr>
        <w:pStyle w:val="Default"/>
        <w:ind w:left="851" w:right="851"/>
        <w:jc w:val="both"/>
        <w:rPr>
          <w:b/>
          <w:sz w:val="20"/>
          <w:szCs w:val="20"/>
          <w:u w:val="single"/>
        </w:rPr>
      </w:pPr>
      <w:r w:rsidRPr="0033066B">
        <w:rPr>
          <w:sz w:val="20"/>
          <w:szCs w:val="20"/>
        </w:rPr>
        <w:t>"...</w:t>
      </w:r>
      <w:r w:rsidRPr="0033066B">
        <w:rPr>
          <w:i/>
          <w:iCs/>
          <w:sz w:val="20"/>
          <w:szCs w:val="20"/>
        </w:rPr>
        <w:t>Que en el presente asunto,</w:t>
      </w:r>
      <w:r w:rsidRPr="0033066B">
        <w:rPr>
          <w:b/>
          <w:i/>
          <w:iCs/>
          <w:sz w:val="20"/>
          <w:szCs w:val="20"/>
          <w:u w:val="single"/>
        </w:rPr>
        <w:t xml:space="preserve"> y </w:t>
      </w:r>
      <w:r w:rsidRPr="0033066B">
        <w:rPr>
          <w:b/>
          <w:sz w:val="20"/>
          <w:szCs w:val="20"/>
          <w:u w:val="single"/>
        </w:rPr>
        <w:t xml:space="preserve">pese a </w:t>
      </w:r>
      <w:r w:rsidRPr="0033066B">
        <w:rPr>
          <w:b/>
          <w:i/>
          <w:iCs/>
          <w:sz w:val="20"/>
          <w:szCs w:val="20"/>
          <w:u w:val="single"/>
        </w:rPr>
        <w:t xml:space="preserve">las declaraciones de testi90s y del mismo concesionario </w:t>
      </w:r>
      <w:r w:rsidRPr="0033066B">
        <w:rPr>
          <w:b/>
          <w:sz w:val="20"/>
          <w:szCs w:val="20"/>
          <w:u w:val="single"/>
        </w:rPr>
        <w:t xml:space="preserve">en </w:t>
      </w:r>
      <w:r w:rsidRPr="0033066B">
        <w:rPr>
          <w:b/>
          <w:i/>
          <w:iCs/>
          <w:sz w:val="20"/>
          <w:szCs w:val="20"/>
          <w:u w:val="single"/>
        </w:rPr>
        <w:t xml:space="preserve">la audiencia oral y privada con la Administración. </w:t>
      </w:r>
      <w:r w:rsidRPr="0033066B">
        <w:rPr>
          <w:b/>
          <w:sz w:val="20"/>
          <w:szCs w:val="20"/>
          <w:u w:val="single"/>
        </w:rPr>
        <w:t xml:space="preserve">es </w:t>
      </w:r>
      <w:r w:rsidRPr="0033066B">
        <w:rPr>
          <w:b/>
          <w:i/>
          <w:iCs/>
          <w:sz w:val="20"/>
          <w:szCs w:val="20"/>
          <w:u w:val="single"/>
        </w:rPr>
        <w:t>evidente de la lectura del poder generalísimo</w:t>
      </w:r>
      <w:r w:rsidRPr="0033066B">
        <w:rPr>
          <w:b/>
          <w:sz w:val="20"/>
          <w:szCs w:val="20"/>
          <w:u w:val="single"/>
        </w:rPr>
        <w:t xml:space="preserve"> </w:t>
      </w:r>
      <w:r w:rsidRPr="0033066B">
        <w:rPr>
          <w:b/>
          <w:i/>
          <w:iCs/>
          <w:sz w:val="20"/>
          <w:szCs w:val="20"/>
          <w:u w:val="single"/>
        </w:rPr>
        <w:t xml:space="preserve">otorgado por el concesionario </w:t>
      </w:r>
      <w:r w:rsidRPr="0033066B">
        <w:rPr>
          <w:b/>
          <w:sz w:val="20"/>
          <w:szCs w:val="20"/>
          <w:u w:val="single"/>
        </w:rPr>
        <w:t xml:space="preserve">a </w:t>
      </w:r>
      <w:r w:rsidRPr="0033066B">
        <w:rPr>
          <w:b/>
          <w:i/>
          <w:iCs/>
          <w:sz w:val="20"/>
          <w:szCs w:val="20"/>
          <w:u w:val="single"/>
        </w:rPr>
        <w:t>la señora Blanco Castro,</w:t>
      </w:r>
      <w:r w:rsidRPr="0033066B">
        <w:rPr>
          <w:i/>
          <w:iCs/>
          <w:sz w:val="20"/>
          <w:szCs w:val="20"/>
        </w:rPr>
        <w:t xml:space="preserve"> que el mismo ,le confiere </w:t>
      </w:r>
      <w:r w:rsidRPr="0033066B">
        <w:rPr>
          <w:sz w:val="20"/>
          <w:szCs w:val="20"/>
        </w:rPr>
        <w:t xml:space="preserve">a </w:t>
      </w:r>
      <w:r w:rsidRPr="0033066B">
        <w:rPr>
          <w:i/>
          <w:iCs/>
          <w:sz w:val="20"/>
          <w:szCs w:val="20"/>
        </w:rPr>
        <w:t xml:space="preserve">la apoderado amplias facultades, no solo para realizar trámites como se expuso durante la audiencia por los </w:t>
      </w:r>
      <w:r w:rsidRPr="0033066B">
        <w:rPr>
          <w:sz w:val="20"/>
          <w:szCs w:val="20"/>
        </w:rPr>
        <w:t>a</w:t>
      </w:r>
      <w:r w:rsidRPr="0033066B">
        <w:rPr>
          <w:i/>
          <w:iCs/>
          <w:sz w:val="20"/>
          <w:szCs w:val="20"/>
        </w:rPr>
        <w:t>sistentes, sino</w:t>
      </w:r>
      <w:r w:rsidRPr="0033066B">
        <w:rPr>
          <w:b/>
          <w:i/>
          <w:iCs/>
          <w:sz w:val="20"/>
          <w:szCs w:val="20"/>
        </w:rPr>
        <w:t xml:space="preserve"> </w:t>
      </w:r>
      <w:r w:rsidRPr="0033066B">
        <w:rPr>
          <w:b/>
          <w:i/>
          <w:iCs/>
          <w:sz w:val="20"/>
          <w:szCs w:val="20"/>
          <w:u w:val="single"/>
        </w:rPr>
        <w:t xml:space="preserve">que este poder transfiere totalmente la administración tanto de la concesión como del vehículo inclusive, siendo que incluso le permite llevar el vehículo </w:t>
      </w:r>
      <w:r w:rsidRPr="0033066B">
        <w:rPr>
          <w:b/>
          <w:sz w:val="20"/>
          <w:szCs w:val="20"/>
          <w:u w:val="single"/>
        </w:rPr>
        <w:t xml:space="preserve">a </w:t>
      </w:r>
      <w:r w:rsidRPr="0033066B">
        <w:rPr>
          <w:b/>
          <w:i/>
          <w:iCs/>
          <w:sz w:val="20"/>
          <w:szCs w:val="20"/>
          <w:u w:val="single"/>
        </w:rPr>
        <w:t xml:space="preserve">valoración ante el Instituto Nacional </w:t>
      </w:r>
      <w:r w:rsidRPr="0033066B">
        <w:rPr>
          <w:b/>
          <w:sz w:val="20"/>
          <w:szCs w:val="20"/>
          <w:u w:val="single"/>
        </w:rPr>
        <w:t xml:space="preserve">de </w:t>
      </w:r>
      <w:r w:rsidRPr="0033066B">
        <w:rPr>
          <w:b/>
          <w:i/>
          <w:iCs/>
          <w:sz w:val="20"/>
          <w:szCs w:val="20"/>
          <w:u w:val="single"/>
        </w:rPr>
        <w:t xml:space="preserve">Seguros, aspecto </w:t>
      </w:r>
      <w:r w:rsidRPr="0033066B">
        <w:rPr>
          <w:b/>
          <w:sz w:val="20"/>
          <w:szCs w:val="20"/>
          <w:u w:val="single"/>
        </w:rPr>
        <w:t xml:space="preserve">que le </w:t>
      </w:r>
      <w:r w:rsidRPr="0033066B">
        <w:rPr>
          <w:b/>
          <w:i/>
          <w:iCs/>
          <w:sz w:val="20"/>
          <w:szCs w:val="20"/>
          <w:u w:val="single"/>
        </w:rPr>
        <w:t xml:space="preserve">correspondería al concesionario pues esto </w:t>
      </w:r>
      <w:r w:rsidRPr="0033066B">
        <w:rPr>
          <w:b/>
          <w:sz w:val="20"/>
          <w:szCs w:val="20"/>
          <w:u w:val="single"/>
        </w:rPr>
        <w:t xml:space="preserve">no es un </w:t>
      </w:r>
      <w:r w:rsidRPr="0033066B">
        <w:rPr>
          <w:b/>
          <w:i/>
          <w:iCs/>
          <w:sz w:val="20"/>
          <w:szCs w:val="20"/>
          <w:u w:val="single"/>
        </w:rPr>
        <w:t xml:space="preserve">simple trámite documental, sino que exige la presencia del dueño del vehículo quien </w:t>
      </w:r>
      <w:r w:rsidRPr="0033066B">
        <w:rPr>
          <w:b/>
          <w:sz w:val="20"/>
          <w:szCs w:val="20"/>
          <w:u w:val="single"/>
        </w:rPr>
        <w:t xml:space="preserve">es </w:t>
      </w:r>
      <w:r w:rsidRPr="0033066B">
        <w:rPr>
          <w:b/>
          <w:i/>
          <w:iCs/>
          <w:sz w:val="20"/>
          <w:szCs w:val="20"/>
          <w:u w:val="single"/>
        </w:rPr>
        <w:t>el más interesado</w:t>
      </w:r>
      <w:r w:rsidRPr="0033066B">
        <w:rPr>
          <w:i/>
          <w:iCs/>
          <w:sz w:val="20"/>
          <w:szCs w:val="20"/>
        </w:rPr>
        <w:t>...”</w:t>
      </w:r>
    </w:p>
    <w:p w14:paraId="45EF50FB" w14:textId="77777777" w:rsidR="007D07F7" w:rsidRPr="0033066B" w:rsidRDefault="007D07F7" w:rsidP="007D07F7">
      <w:pPr>
        <w:pStyle w:val="CM49"/>
        <w:ind w:left="851" w:right="851"/>
        <w:jc w:val="both"/>
        <w:rPr>
          <w:color w:val="000000"/>
          <w:sz w:val="20"/>
          <w:szCs w:val="20"/>
        </w:rPr>
      </w:pPr>
    </w:p>
    <w:p w14:paraId="090284A2" w14:textId="77777777" w:rsidR="007D07F7" w:rsidRPr="0033066B" w:rsidRDefault="007D07F7" w:rsidP="007D07F7">
      <w:pPr>
        <w:pStyle w:val="CM49"/>
        <w:ind w:left="851" w:right="851"/>
        <w:jc w:val="both"/>
        <w:rPr>
          <w:color w:val="000000"/>
          <w:sz w:val="20"/>
          <w:szCs w:val="20"/>
        </w:rPr>
      </w:pPr>
      <w:r w:rsidRPr="0033066B">
        <w:rPr>
          <w:color w:val="000000"/>
          <w:sz w:val="20"/>
          <w:szCs w:val="20"/>
        </w:rPr>
        <w:t xml:space="preserve">Es decir, que queda claro para el órgano emisor, que </w:t>
      </w:r>
      <w:r w:rsidRPr="0033066B">
        <w:rPr>
          <w:b/>
          <w:color w:val="000000"/>
          <w:sz w:val="20"/>
          <w:szCs w:val="20"/>
        </w:rPr>
        <w:t>EFECTIVAMENTE TODOS LOS TESTIMONIOS Y PRUEBAS OFRECIDAS APUNTAN AL HECHO QUE ES EL SUSCRITO Y NO UN TERCERO QUIEN EXPLOTA EL SERVICIO, MISMO QUE SIGUE BAJO MI TUTELA Y EJECUCION;</w:t>
      </w:r>
      <w:r w:rsidRPr="0033066B">
        <w:rPr>
          <w:color w:val="000000"/>
          <w:sz w:val="20"/>
          <w:szCs w:val="20"/>
        </w:rPr>
        <w:t xml:space="preserve"> estableciéndose entonces que es por la valoración que de la prueba aportada se hizo y no por lo que se expresara en la audiencia conferida, que la Directora del proceso arriba a las conclusiones que sirven de base para la emisión del acto recurrido. </w:t>
      </w:r>
    </w:p>
    <w:p w14:paraId="40A6DDFE" w14:textId="77777777" w:rsidR="007D07F7" w:rsidRPr="0033066B" w:rsidRDefault="007D07F7" w:rsidP="007D07F7">
      <w:pPr>
        <w:pStyle w:val="CM49"/>
        <w:ind w:left="851" w:right="851"/>
        <w:jc w:val="both"/>
        <w:rPr>
          <w:color w:val="000000"/>
          <w:sz w:val="20"/>
          <w:szCs w:val="20"/>
        </w:rPr>
      </w:pPr>
    </w:p>
    <w:p w14:paraId="5C9F3A61" w14:textId="77777777" w:rsidR="007D07F7" w:rsidRPr="0033066B" w:rsidRDefault="007D07F7" w:rsidP="007D07F7">
      <w:pPr>
        <w:pStyle w:val="CM49"/>
        <w:ind w:left="851" w:right="851"/>
        <w:jc w:val="both"/>
        <w:rPr>
          <w:color w:val="000000"/>
          <w:sz w:val="20"/>
          <w:szCs w:val="20"/>
        </w:rPr>
      </w:pPr>
      <w:r w:rsidRPr="0033066B">
        <w:rPr>
          <w:color w:val="000000"/>
          <w:sz w:val="20"/>
          <w:szCs w:val="20"/>
        </w:rPr>
        <w:t>Señala la resolución apelada que "..</w:t>
      </w:r>
      <w:r w:rsidRPr="0033066B">
        <w:rPr>
          <w:i/>
          <w:iCs/>
          <w:color w:val="000000"/>
          <w:sz w:val="20"/>
          <w:szCs w:val="20"/>
        </w:rPr>
        <w:t xml:space="preserve">.es evidente de la lectura del poder generalísimo otorgado para el concesionario..." </w:t>
      </w:r>
      <w:r w:rsidRPr="0033066B">
        <w:rPr>
          <w:color w:val="000000"/>
          <w:sz w:val="20"/>
          <w:szCs w:val="20"/>
        </w:rPr>
        <w:t xml:space="preserve">que las facultades conferidas son amplias. Sin embargo, </w:t>
      </w:r>
      <w:r w:rsidRPr="0033066B">
        <w:rPr>
          <w:b/>
          <w:color w:val="000000"/>
          <w:sz w:val="20"/>
          <w:szCs w:val="20"/>
        </w:rPr>
        <w:t xml:space="preserve">EL PODER OTORGADO </w:t>
      </w:r>
      <w:r w:rsidRPr="0033066B">
        <w:rPr>
          <w:b/>
          <w:color w:val="000000"/>
          <w:sz w:val="20"/>
          <w:szCs w:val="20"/>
          <w:u w:val="single"/>
        </w:rPr>
        <w:t>NUNCA FUE GENERALISMO, ERA GENERAL, CON TODAS LAS LIMITACIONES QUE ESTO CONLLEVA, AMPLIAMENTE DESARROLLADAS EN APARTADOS ANTERIORES.</w:t>
      </w:r>
      <w:r w:rsidRPr="0033066B">
        <w:rPr>
          <w:color w:val="000000"/>
          <w:sz w:val="20"/>
          <w:szCs w:val="20"/>
        </w:rPr>
        <w:t xml:space="preserve"> </w:t>
      </w:r>
    </w:p>
    <w:p w14:paraId="638F84A9" w14:textId="77777777" w:rsidR="007D07F7" w:rsidRPr="0033066B" w:rsidRDefault="007D07F7" w:rsidP="007D07F7">
      <w:pPr>
        <w:pStyle w:val="Default"/>
        <w:ind w:left="851" w:right="851"/>
        <w:jc w:val="both"/>
        <w:rPr>
          <w:sz w:val="20"/>
          <w:szCs w:val="20"/>
        </w:rPr>
      </w:pPr>
    </w:p>
    <w:p w14:paraId="13E1370A" w14:textId="77777777" w:rsidR="007D07F7" w:rsidRPr="0033066B" w:rsidRDefault="007D07F7" w:rsidP="007D07F7">
      <w:pPr>
        <w:pStyle w:val="Default"/>
        <w:ind w:left="851" w:right="851"/>
        <w:jc w:val="both"/>
        <w:rPr>
          <w:sz w:val="20"/>
          <w:szCs w:val="20"/>
        </w:rPr>
      </w:pPr>
      <w:r w:rsidRPr="0033066B">
        <w:rPr>
          <w:sz w:val="20"/>
          <w:szCs w:val="20"/>
        </w:rPr>
        <w:t xml:space="preserve">Por otra parte, otorgar la dimensión dada al poder referido, por un hecho aislado cual es la presentación del vehículo a valoración por parte del INS; resulta desproporcionado; toda vez que en la jerga es conocido que incluso </w:t>
      </w:r>
      <w:r w:rsidRPr="0033066B">
        <w:rPr>
          <w:b/>
          <w:sz w:val="20"/>
          <w:szCs w:val="20"/>
          <w:u w:val="single"/>
        </w:rPr>
        <w:t>ESTE TIPO DE PODERES SE OTORGAN A FAVOR DE TALLERES AUTORIZADOS POR EL INS. QUE SE ENCARGAN DE REALIZAR TODOS LOS TRAMITES ADMINISTRATIVOS REQUERIDOS, SIN QUE POR ELLO SE TRANSMITA LA TITULARIDAD DEL DERECHO CONCESIONADO AL ENCARGADO DEL TALLER DE REPARACION</w:t>
      </w:r>
      <w:r w:rsidRPr="0033066B">
        <w:rPr>
          <w:sz w:val="20"/>
          <w:szCs w:val="20"/>
        </w:rPr>
        <w:t xml:space="preserve">.  Interpretar de esa manera las facultades que se confieren con la confección de este tipo de instrumentos ES RESTRICTIVA Y VIOLATORIA DE LOS DERECHOS QUE COMO CIUDADANO ME ASISTEN, </w:t>
      </w:r>
      <w:r w:rsidRPr="0033066B">
        <w:rPr>
          <w:sz w:val="20"/>
          <w:szCs w:val="20"/>
        </w:rPr>
        <w:lastRenderedPageBreak/>
        <w:t>toda vez que, como indicara anteriormente, NO EXISTE NORMA QUE PROHIBA LA EMISION DE ESTE TIPO DE PODERES.</w:t>
      </w:r>
    </w:p>
    <w:p w14:paraId="420946D6" w14:textId="77777777" w:rsidR="007D07F7" w:rsidRDefault="007D07F7" w:rsidP="007D07F7">
      <w:pPr>
        <w:pStyle w:val="CM49"/>
        <w:ind w:left="851" w:right="851"/>
        <w:jc w:val="both"/>
        <w:rPr>
          <w:color w:val="000000"/>
          <w:sz w:val="20"/>
          <w:szCs w:val="20"/>
        </w:rPr>
      </w:pPr>
      <w:r w:rsidRPr="0033066B">
        <w:rPr>
          <w:color w:val="000000"/>
          <w:sz w:val="20"/>
          <w:szCs w:val="20"/>
        </w:rPr>
        <w:t>EI artículo 10 de la Ley General de Administración Públic</w:t>
      </w:r>
      <w:r>
        <w:rPr>
          <w:color w:val="000000"/>
          <w:sz w:val="20"/>
          <w:szCs w:val="20"/>
        </w:rPr>
        <w:t>a es claro cuando sostiene que:</w:t>
      </w:r>
    </w:p>
    <w:p w14:paraId="78EF4F2A" w14:textId="77777777" w:rsidR="007D07F7" w:rsidRPr="007D07F7" w:rsidRDefault="007D07F7" w:rsidP="007D07F7">
      <w:pPr>
        <w:pStyle w:val="Default"/>
      </w:pPr>
    </w:p>
    <w:p w14:paraId="0FBCECC8" w14:textId="77777777" w:rsidR="007D07F7" w:rsidRPr="0033066B" w:rsidRDefault="007D07F7" w:rsidP="007D07F7">
      <w:pPr>
        <w:pStyle w:val="CM49"/>
        <w:ind w:left="851" w:right="851"/>
        <w:jc w:val="both"/>
        <w:rPr>
          <w:color w:val="000000"/>
          <w:sz w:val="20"/>
          <w:szCs w:val="20"/>
        </w:rPr>
      </w:pPr>
      <w:r w:rsidRPr="0033066B">
        <w:rPr>
          <w:i/>
          <w:iCs/>
          <w:color w:val="000000"/>
          <w:sz w:val="20"/>
          <w:szCs w:val="20"/>
        </w:rPr>
        <w:t xml:space="preserve">“…La norma administrativa deberá interpretarse en la forma que mejor garantice la realización del fin público </w:t>
      </w:r>
      <w:r w:rsidRPr="0033066B">
        <w:rPr>
          <w:color w:val="000000"/>
          <w:sz w:val="20"/>
          <w:szCs w:val="20"/>
        </w:rPr>
        <w:t xml:space="preserve">a </w:t>
      </w:r>
      <w:r w:rsidRPr="0033066B">
        <w:rPr>
          <w:i/>
          <w:iCs/>
          <w:color w:val="000000"/>
          <w:sz w:val="20"/>
          <w:szCs w:val="20"/>
        </w:rPr>
        <w:t xml:space="preserve">que se dirige, dentro del respeto debido </w:t>
      </w:r>
      <w:r w:rsidRPr="0033066B">
        <w:rPr>
          <w:color w:val="000000"/>
          <w:sz w:val="20"/>
          <w:szCs w:val="20"/>
        </w:rPr>
        <w:t xml:space="preserve">a </w:t>
      </w:r>
      <w:r w:rsidRPr="0033066B">
        <w:rPr>
          <w:i/>
          <w:iCs/>
          <w:color w:val="000000"/>
          <w:sz w:val="20"/>
          <w:szCs w:val="20"/>
        </w:rPr>
        <w:t xml:space="preserve">los derechos </w:t>
      </w:r>
      <w:r w:rsidRPr="0033066B">
        <w:rPr>
          <w:color w:val="000000"/>
          <w:sz w:val="20"/>
          <w:szCs w:val="20"/>
        </w:rPr>
        <w:t xml:space="preserve">e </w:t>
      </w:r>
      <w:r w:rsidRPr="0033066B">
        <w:rPr>
          <w:i/>
          <w:iCs/>
          <w:color w:val="000000"/>
          <w:sz w:val="20"/>
          <w:szCs w:val="20"/>
        </w:rPr>
        <w:t xml:space="preserve">intereses del particular. </w:t>
      </w:r>
      <w:r w:rsidRPr="0033066B">
        <w:rPr>
          <w:color w:val="000000"/>
          <w:sz w:val="20"/>
          <w:szCs w:val="20"/>
        </w:rPr>
        <w:t xml:space="preserve">2. </w:t>
      </w:r>
      <w:r w:rsidRPr="0033066B">
        <w:rPr>
          <w:i/>
          <w:iCs/>
          <w:color w:val="000000"/>
          <w:sz w:val="20"/>
          <w:szCs w:val="20"/>
        </w:rPr>
        <w:t xml:space="preserve">Deberá interpretarse </w:t>
      </w:r>
      <w:r w:rsidRPr="0033066B">
        <w:rPr>
          <w:color w:val="000000"/>
          <w:sz w:val="20"/>
          <w:szCs w:val="20"/>
        </w:rPr>
        <w:t xml:space="preserve">e </w:t>
      </w:r>
      <w:r w:rsidRPr="0033066B">
        <w:rPr>
          <w:i/>
          <w:iCs/>
          <w:color w:val="000000"/>
          <w:sz w:val="20"/>
          <w:szCs w:val="20"/>
        </w:rPr>
        <w:t xml:space="preserve">integrarse tomando en cuenta las normas conexas </w:t>
      </w:r>
      <w:r w:rsidRPr="0033066B">
        <w:rPr>
          <w:color w:val="000000"/>
          <w:sz w:val="20"/>
          <w:szCs w:val="20"/>
        </w:rPr>
        <w:t xml:space="preserve">y </w:t>
      </w:r>
      <w:r w:rsidRPr="0033066B">
        <w:rPr>
          <w:i/>
          <w:iCs/>
          <w:color w:val="000000"/>
          <w:sz w:val="20"/>
          <w:szCs w:val="20"/>
        </w:rPr>
        <w:t xml:space="preserve">la naturaleza </w:t>
      </w:r>
      <w:r w:rsidRPr="0033066B">
        <w:rPr>
          <w:color w:val="000000"/>
          <w:sz w:val="20"/>
          <w:szCs w:val="20"/>
        </w:rPr>
        <w:t xml:space="preserve">y </w:t>
      </w:r>
      <w:r w:rsidRPr="0033066B">
        <w:rPr>
          <w:i/>
          <w:iCs/>
          <w:color w:val="000000"/>
          <w:sz w:val="20"/>
          <w:szCs w:val="20"/>
        </w:rPr>
        <w:t>valor de l</w:t>
      </w:r>
      <w:r w:rsidRPr="0033066B">
        <w:rPr>
          <w:color w:val="000000"/>
          <w:sz w:val="20"/>
          <w:szCs w:val="20"/>
        </w:rPr>
        <w:t xml:space="preserve">a </w:t>
      </w:r>
      <w:r w:rsidRPr="0033066B">
        <w:rPr>
          <w:i/>
          <w:iCs/>
          <w:color w:val="000000"/>
          <w:sz w:val="20"/>
          <w:szCs w:val="20"/>
        </w:rPr>
        <w:t xml:space="preserve">conducta </w:t>
      </w:r>
      <w:r w:rsidRPr="0033066B">
        <w:rPr>
          <w:color w:val="000000"/>
          <w:sz w:val="20"/>
          <w:szCs w:val="20"/>
        </w:rPr>
        <w:t xml:space="preserve">y </w:t>
      </w:r>
      <w:r w:rsidRPr="0033066B">
        <w:rPr>
          <w:i/>
          <w:color w:val="000000"/>
          <w:sz w:val="20"/>
          <w:szCs w:val="20"/>
        </w:rPr>
        <w:t>hech</w:t>
      </w:r>
      <w:r w:rsidRPr="0033066B">
        <w:rPr>
          <w:i/>
          <w:iCs/>
          <w:color w:val="000000"/>
          <w:sz w:val="20"/>
          <w:szCs w:val="20"/>
        </w:rPr>
        <w:t xml:space="preserve">os </w:t>
      </w:r>
      <w:r w:rsidRPr="0033066B">
        <w:rPr>
          <w:color w:val="000000"/>
          <w:sz w:val="20"/>
          <w:szCs w:val="20"/>
        </w:rPr>
        <w:t xml:space="preserve">a </w:t>
      </w:r>
      <w:r w:rsidRPr="0033066B">
        <w:rPr>
          <w:i/>
          <w:iCs/>
          <w:color w:val="000000"/>
          <w:sz w:val="20"/>
          <w:szCs w:val="20"/>
        </w:rPr>
        <w:t xml:space="preserve">que se refiere..” </w:t>
      </w:r>
      <w:r w:rsidRPr="0033066B">
        <w:rPr>
          <w:color w:val="000000"/>
          <w:sz w:val="20"/>
          <w:szCs w:val="20"/>
        </w:rPr>
        <w:t>y en este sentido, solicitamos se interprete la misma de la forma amplia que se requiere, y no de forma restrictiva.</w:t>
      </w:r>
    </w:p>
    <w:p w14:paraId="5DD46522" w14:textId="77777777" w:rsidR="007D07F7" w:rsidRPr="0033066B" w:rsidRDefault="007D07F7" w:rsidP="007D07F7">
      <w:pPr>
        <w:pStyle w:val="Default"/>
        <w:ind w:left="851" w:right="851"/>
        <w:jc w:val="both"/>
        <w:rPr>
          <w:sz w:val="20"/>
          <w:szCs w:val="20"/>
        </w:rPr>
      </w:pPr>
    </w:p>
    <w:p w14:paraId="3838B732" w14:textId="77777777" w:rsidR="007D07F7" w:rsidRPr="0033066B" w:rsidRDefault="007D07F7" w:rsidP="007D07F7">
      <w:pPr>
        <w:pStyle w:val="Default"/>
        <w:ind w:left="851" w:right="851"/>
        <w:jc w:val="both"/>
        <w:rPr>
          <w:sz w:val="20"/>
          <w:szCs w:val="20"/>
        </w:rPr>
      </w:pPr>
      <w:r w:rsidRPr="0033066B">
        <w:rPr>
          <w:sz w:val="20"/>
          <w:szCs w:val="20"/>
        </w:rPr>
        <w:t>Por otra parte, el hecho de que mi hermana me ayude con los trámites (Sic), y efectivamente sea alguien conocedor del medio por el trabajo que ha desarrollado a lo largo de su vida, no puede de ninguna manera servir de argumento para tener por demostrado -a pesar de la prueba presentada a lo largo del proceso -que es ella y no el suscrito quien explota el servicio público concesionado. Fuimos claros y contundentes al indicar que ella recibe una remuneración por los servicios que</w:t>
      </w:r>
    </w:p>
    <w:p w14:paraId="72D8DDF1" w14:textId="77777777" w:rsidR="007D07F7" w:rsidRPr="0033066B" w:rsidRDefault="007D07F7" w:rsidP="007D07F7">
      <w:pPr>
        <w:pStyle w:val="CM49"/>
        <w:ind w:left="851" w:right="851"/>
        <w:jc w:val="both"/>
        <w:rPr>
          <w:i/>
          <w:iCs/>
          <w:color w:val="000000"/>
          <w:sz w:val="20"/>
          <w:szCs w:val="20"/>
        </w:rPr>
      </w:pPr>
      <w:r w:rsidRPr="0033066B">
        <w:rPr>
          <w:color w:val="000000"/>
          <w:sz w:val="20"/>
          <w:szCs w:val="20"/>
        </w:rPr>
        <w:t xml:space="preserve">presta, y nunca fuimos requeridos por su autoridad a presentar documento alguno, esto a pesar de que el órgano director cuenta con amplias facultades para solicitar la prueba que estime pertinente, a efectos de arribar a la "verdad real de los hechos".  En este sentido, no queda claro para el recurrente por qué (Sic) no se </w:t>
      </w:r>
      <w:proofErr w:type="spellStart"/>
      <w:r w:rsidRPr="0033066B">
        <w:rPr>
          <w:color w:val="000000"/>
          <w:sz w:val="20"/>
          <w:szCs w:val="20"/>
        </w:rPr>
        <w:t>solicito</w:t>
      </w:r>
      <w:proofErr w:type="spellEnd"/>
      <w:r w:rsidRPr="0033066B">
        <w:rPr>
          <w:color w:val="000000"/>
          <w:sz w:val="20"/>
          <w:szCs w:val="20"/>
        </w:rPr>
        <w:t xml:space="preserve"> dicha información, o </w:t>
      </w:r>
      <w:proofErr w:type="spellStart"/>
      <w:r w:rsidRPr="0033066B">
        <w:rPr>
          <w:color w:val="000000"/>
          <w:sz w:val="20"/>
          <w:szCs w:val="20"/>
        </w:rPr>
        <w:t>por que</w:t>
      </w:r>
      <w:proofErr w:type="spellEnd"/>
      <w:r w:rsidRPr="0033066B">
        <w:rPr>
          <w:color w:val="000000"/>
          <w:sz w:val="20"/>
          <w:szCs w:val="20"/>
        </w:rPr>
        <w:t xml:space="preserve">? no se nos solicitó en su momento que el decir del suscrito, de mi hermana y de la abogada y notario público presentada como testigo no era suficiente para aclarar las dudas generadas en el a </w:t>
      </w:r>
      <w:r w:rsidRPr="0033066B">
        <w:rPr>
          <w:i/>
          <w:iCs/>
          <w:color w:val="000000"/>
          <w:sz w:val="20"/>
          <w:szCs w:val="20"/>
        </w:rPr>
        <w:t>quo.</w:t>
      </w:r>
    </w:p>
    <w:p w14:paraId="04C74C28" w14:textId="77777777" w:rsidR="007D07F7" w:rsidRPr="0033066B" w:rsidRDefault="007D07F7" w:rsidP="007D07F7">
      <w:pPr>
        <w:pStyle w:val="CM49"/>
        <w:ind w:left="851" w:right="851"/>
        <w:jc w:val="both"/>
        <w:rPr>
          <w:color w:val="000000"/>
          <w:sz w:val="20"/>
          <w:szCs w:val="20"/>
        </w:rPr>
      </w:pPr>
      <w:r w:rsidRPr="0033066B">
        <w:rPr>
          <w:color w:val="000000"/>
          <w:sz w:val="20"/>
          <w:szCs w:val="20"/>
        </w:rPr>
        <w:t xml:space="preserve"> </w:t>
      </w:r>
    </w:p>
    <w:p w14:paraId="6CC159B2" w14:textId="77777777" w:rsidR="007D07F7" w:rsidRDefault="007D07F7" w:rsidP="007D07F7">
      <w:pPr>
        <w:pStyle w:val="CM34"/>
        <w:spacing w:line="240" w:lineRule="auto"/>
        <w:ind w:left="851" w:right="851"/>
        <w:jc w:val="both"/>
        <w:rPr>
          <w:color w:val="000000"/>
          <w:sz w:val="20"/>
          <w:szCs w:val="20"/>
        </w:rPr>
      </w:pPr>
      <w:r w:rsidRPr="0033066B">
        <w:rPr>
          <w:color w:val="000000"/>
          <w:sz w:val="20"/>
          <w:szCs w:val="20"/>
        </w:rPr>
        <w:t xml:space="preserve">No </w:t>
      </w:r>
      <w:proofErr w:type="spellStart"/>
      <w:r w:rsidRPr="0033066B">
        <w:rPr>
          <w:color w:val="000000"/>
          <w:sz w:val="20"/>
          <w:szCs w:val="20"/>
        </w:rPr>
        <w:t>se</w:t>
      </w:r>
      <w:proofErr w:type="spellEnd"/>
      <w:r w:rsidRPr="0033066B">
        <w:rPr>
          <w:color w:val="000000"/>
          <w:sz w:val="20"/>
          <w:szCs w:val="20"/>
        </w:rPr>
        <w:t xml:space="preserve"> si es la confusión evidente en cuanto al tipo de poder otorgado a favor de mi hermana lo que nos tiene en este predicamento, pero desde ya, solicito se revise la decisión impugnada, por considerar que a diferencia de lo externado en la resoluci6n recurr</w:t>
      </w:r>
      <w:r>
        <w:rPr>
          <w:color w:val="000000"/>
          <w:sz w:val="20"/>
          <w:szCs w:val="20"/>
        </w:rPr>
        <w:t>ida, ha quedado demostrado que:</w:t>
      </w:r>
    </w:p>
    <w:p w14:paraId="509AE039" w14:textId="77777777" w:rsidR="007D07F7" w:rsidRPr="007D07F7" w:rsidRDefault="007D07F7" w:rsidP="007D07F7">
      <w:pPr>
        <w:pStyle w:val="Default"/>
      </w:pPr>
    </w:p>
    <w:p w14:paraId="6098CD89" w14:textId="77777777" w:rsidR="007D07F7" w:rsidRPr="0033066B" w:rsidRDefault="007D07F7" w:rsidP="007D07F7">
      <w:pPr>
        <w:pStyle w:val="CM35"/>
        <w:numPr>
          <w:ilvl w:val="0"/>
          <w:numId w:val="16"/>
        </w:numPr>
        <w:spacing w:line="240" w:lineRule="auto"/>
        <w:ind w:left="1134" w:right="851" w:hanging="283"/>
        <w:jc w:val="both"/>
        <w:rPr>
          <w:color w:val="000000"/>
          <w:sz w:val="20"/>
          <w:szCs w:val="20"/>
        </w:rPr>
      </w:pPr>
      <w:r w:rsidRPr="0033066B">
        <w:rPr>
          <w:color w:val="000000"/>
          <w:sz w:val="20"/>
          <w:szCs w:val="20"/>
        </w:rPr>
        <w:t xml:space="preserve">Desde siempre he explotado el derecho concesionado personalmente. </w:t>
      </w:r>
    </w:p>
    <w:p w14:paraId="6111F103" w14:textId="77777777" w:rsidR="007D07F7" w:rsidRPr="0033066B" w:rsidRDefault="007D07F7" w:rsidP="007D07F7">
      <w:pPr>
        <w:pStyle w:val="Default"/>
        <w:numPr>
          <w:ilvl w:val="0"/>
          <w:numId w:val="16"/>
        </w:numPr>
        <w:ind w:left="1134" w:right="851" w:hanging="283"/>
        <w:jc w:val="both"/>
        <w:rPr>
          <w:sz w:val="20"/>
          <w:szCs w:val="20"/>
        </w:rPr>
      </w:pPr>
      <w:r w:rsidRPr="0033066B">
        <w:rPr>
          <w:sz w:val="20"/>
          <w:szCs w:val="20"/>
        </w:rPr>
        <w:t xml:space="preserve">EI poder general - no generalísimo como erróneamente establece el acto recurrido - </w:t>
      </w:r>
      <w:proofErr w:type="spellStart"/>
      <w:r w:rsidRPr="0033066B">
        <w:rPr>
          <w:sz w:val="20"/>
          <w:szCs w:val="20"/>
        </w:rPr>
        <w:t>esta</w:t>
      </w:r>
      <w:proofErr w:type="spellEnd"/>
      <w:r w:rsidRPr="0033066B">
        <w:rPr>
          <w:sz w:val="20"/>
          <w:szCs w:val="20"/>
        </w:rPr>
        <w:t xml:space="preserve"> debidamente autorizado por norma legal expresa aplicable, y que no existe norma en contrario establecida en la legislación vigente que me limite en ese sentido. </w:t>
      </w:r>
    </w:p>
    <w:p w14:paraId="0857DDAE" w14:textId="77777777" w:rsidR="007D07F7" w:rsidRPr="0033066B" w:rsidRDefault="007D07F7" w:rsidP="007D07F7">
      <w:pPr>
        <w:pStyle w:val="Default"/>
        <w:numPr>
          <w:ilvl w:val="0"/>
          <w:numId w:val="16"/>
        </w:numPr>
        <w:ind w:left="1134" w:right="851" w:hanging="283"/>
        <w:jc w:val="both"/>
        <w:rPr>
          <w:sz w:val="20"/>
          <w:szCs w:val="20"/>
        </w:rPr>
      </w:pPr>
      <w:r w:rsidRPr="0033066B">
        <w:rPr>
          <w:sz w:val="20"/>
          <w:szCs w:val="20"/>
        </w:rPr>
        <w:t xml:space="preserve">Que el poder general NO IMPLICA DE NINGUNA FORMA· LA TRANSMISION DEL DERECHO CONCESIONADO. </w:t>
      </w:r>
    </w:p>
    <w:p w14:paraId="2DE00AAB" w14:textId="424FB404" w:rsidR="007D07F7" w:rsidRPr="0033066B" w:rsidRDefault="007D07F7" w:rsidP="007D07F7">
      <w:pPr>
        <w:pStyle w:val="Default"/>
        <w:numPr>
          <w:ilvl w:val="0"/>
          <w:numId w:val="16"/>
        </w:numPr>
        <w:ind w:left="1134" w:right="851" w:hanging="283"/>
        <w:jc w:val="both"/>
        <w:rPr>
          <w:sz w:val="20"/>
          <w:szCs w:val="20"/>
        </w:rPr>
      </w:pPr>
      <w:r w:rsidRPr="0033066B">
        <w:rPr>
          <w:sz w:val="20"/>
          <w:szCs w:val="20"/>
        </w:rPr>
        <w:t xml:space="preserve">Que actuamos de buena fe, en primera instancia aclarando los alcances del poder otorgado, y seguidamente, cancelando el mismo; aun en contra de mi voluntad, porque tal y como indiqué a lo largo de mi exposición, el mismo se otorgó por recomendación expresa de la </w:t>
      </w:r>
      <w:proofErr w:type="spellStart"/>
      <w:r w:rsidRPr="0033066B">
        <w:rPr>
          <w:sz w:val="20"/>
          <w:szCs w:val="20"/>
        </w:rPr>
        <w:t>Licda</w:t>
      </w:r>
      <w:proofErr w:type="spellEnd"/>
      <w:r w:rsidRPr="0033066B">
        <w:rPr>
          <w:sz w:val="20"/>
          <w:szCs w:val="20"/>
        </w:rPr>
        <w:t xml:space="preserve"> A</w:t>
      </w:r>
      <w:r w:rsidR="008C5DBD">
        <w:rPr>
          <w:sz w:val="20"/>
          <w:szCs w:val="20"/>
        </w:rPr>
        <w:t>…</w:t>
      </w:r>
      <w:r w:rsidRPr="0033066B">
        <w:rPr>
          <w:sz w:val="20"/>
          <w:szCs w:val="20"/>
        </w:rPr>
        <w:t xml:space="preserve">y, conocedora de la materia, y conforme los parámetros establecidos en el numeral 1255 del Código Civil </w:t>
      </w:r>
    </w:p>
    <w:p w14:paraId="07060D47" w14:textId="77777777" w:rsidR="007D07F7" w:rsidRPr="0033066B" w:rsidRDefault="007D07F7" w:rsidP="007D07F7">
      <w:pPr>
        <w:pStyle w:val="Default"/>
        <w:ind w:left="1134" w:right="851" w:hanging="283"/>
        <w:jc w:val="both"/>
        <w:rPr>
          <w:sz w:val="20"/>
          <w:szCs w:val="20"/>
        </w:rPr>
      </w:pPr>
    </w:p>
    <w:p w14:paraId="0E381764" w14:textId="77777777" w:rsidR="007D07F7" w:rsidRPr="0033066B" w:rsidRDefault="007D07F7" w:rsidP="007D07F7">
      <w:pPr>
        <w:pStyle w:val="CM36"/>
        <w:numPr>
          <w:ilvl w:val="0"/>
          <w:numId w:val="16"/>
        </w:numPr>
        <w:spacing w:line="240" w:lineRule="auto"/>
        <w:ind w:left="1134" w:right="851" w:hanging="283"/>
        <w:jc w:val="both"/>
        <w:rPr>
          <w:color w:val="000000"/>
          <w:sz w:val="20"/>
          <w:szCs w:val="20"/>
        </w:rPr>
      </w:pPr>
      <w:r w:rsidRPr="0033066B">
        <w:rPr>
          <w:color w:val="000000"/>
          <w:sz w:val="20"/>
          <w:szCs w:val="20"/>
        </w:rPr>
        <w:t xml:space="preserve">Que mi accionar siempre se basó en las facultades que me otorga el Principio de Autonomía de la Voluntad, toda vez que no existe norma que me prohíba la emisión de este tipo de instrumentos. </w:t>
      </w:r>
    </w:p>
    <w:p w14:paraId="18E60C74" w14:textId="77777777" w:rsidR="007D07F7" w:rsidRPr="0033066B" w:rsidRDefault="007D07F7" w:rsidP="007D07F7">
      <w:pPr>
        <w:pStyle w:val="CM49"/>
        <w:numPr>
          <w:ilvl w:val="0"/>
          <w:numId w:val="16"/>
        </w:numPr>
        <w:ind w:left="1134" w:right="851" w:hanging="283"/>
        <w:jc w:val="both"/>
        <w:rPr>
          <w:color w:val="000000"/>
          <w:sz w:val="20"/>
          <w:szCs w:val="20"/>
        </w:rPr>
      </w:pPr>
      <w:r w:rsidRPr="0033066B">
        <w:rPr>
          <w:color w:val="000000"/>
          <w:sz w:val="20"/>
          <w:szCs w:val="20"/>
        </w:rPr>
        <w:t xml:space="preserve">Que por Principio de Legalidad, son las causales contenidas en la Ley y el Contrato suscrito las que eventualmente podrían derivar en un proceso de caducidad en mi contra, y que revidados ambos, no existe norma alguna que prohíba a los concesionarios ejercer derechos contenidos en normas conexas; y en este sentido, resulta improcedente la cancelación de mi concesión por este hecho, especialmente cuando, de la lectura integral de toda la prueba ofrecida se desprende que es el suscrito quien explota el servicio </w:t>
      </w:r>
      <w:r w:rsidRPr="0033066B">
        <w:rPr>
          <w:color w:val="000000"/>
          <w:sz w:val="20"/>
          <w:szCs w:val="20"/>
        </w:rPr>
        <w:lastRenderedPageBreak/>
        <w:t xml:space="preserve">concesionado y no mi hermana, situación que no ha podido ser desacreditada a lo largo del presente proceso. </w:t>
      </w:r>
    </w:p>
    <w:p w14:paraId="4C788FAA" w14:textId="77777777" w:rsidR="007D07F7" w:rsidRPr="0033066B" w:rsidRDefault="007D07F7" w:rsidP="007D07F7">
      <w:pPr>
        <w:pStyle w:val="CM20"/>
        <w:spacing w:line="240" w:lineRule="auto"/>
        <w:ind w:left="851" w:right="851"/>
        <w:jc w:val="both"/>
        <w:rPr>
          <w:color w:val="000000"/>
          <w:sz w:val="20"/>
          <w:szCs w:val="20"/>
        </w:rPr>
      </w:pPr>
    </w:p>
    <w:p w14:paraId="482C3836" w14:textId="77777777" w:rsidR="007D07F7" w:rsidRPr="0033066B" w:rsidRDefault="007D07F7" w:rsidP="007D07F7">
      <w:pPr>
        <w:pStyle w:val="CM20"/>
        <w:spacing w:line="240" w:lineRule="auto"/>
        <w:ind w:left="851" w:right="851"/>
        <w:jc w:val="both"/>
        <w:rPr>
          <w:color w:val="000000"/>
          <w:sz w:val="20"/>
          <w:szCs w:val="20"/>
        </w:rPr>
      </w:pPr>
      <w:r w:rsidRPr="0033066B">
        <w:rPr>
          <w:b/>
          <w:color w:val="000000"/>
          <w:sz w:val="20"/>
          <w:szCs w:val="20"/>
        </w:rPr>
        <w:t>OCTAVO: DE LA PETICION EN CONCRETO</w:t>
      </w:r>
      <w:r w:rsidRPr="0033066B">
        <w:rPr>
          <w:color w:val="000000"/>
          <w:sz w:val="20"/>
          <w:szCs w:val="20"/>
        </w:rPr>
        <w:t>.</w:t>
      </w:r>
    </w:p>
    <w:p w14:paraId="63754615" w14:textId="77777777" w:rsidR="007D07F7" w:rsidRPr="0033066B" w:rsidRDefault="007D07F7" w:rsidP="007D07F7">
      <w:pPr>
        <w:pStyle w:val="CM20"/>
        <w:spacing w:line="240" w:lineRule="auto"/>
        <w:ind w:left="851" w:right="851"/>
        <w:jc w:val="both"/>
        <w:rPr>
          <w:color w:val="000000"/>
          <w:sz w:val="20"/>
          <w:szCs w:val="20"/>
        </w:rPr>
      </w:pPr>
      <w:r w:rsidRPr="0033066B">
        <w:rPr>
          <w:color w:val="000000"/>
          <w:sz w:val="20"/>
          <w:szCs w:val="20"/>
        </w:rPr>
        <w:t>En virtud de lo expuesto, solicito respetuosamente a su autoridad:</w:t>
      </w:r>
    </w:p>
    <w:p w14:paraId="250E84FF" w14:textId="77777777" w:rsidR="007D07F7" w:rsidRDefault="007D07F7" w:rsidP="007D07F7">
      <w:pPr>
        <w:pStyle w:val="CM10"/>
        <w:spacing w:line="240" w:lineRule="auto"/>
        <w:ind w:left="851" w:right="851"/>
        <w:jc w:val="both"/>
        <w:rPr>
          <w:color w:val="000000"/>
          <w:sz w:val="20"/>
          <w:szCs w:val="20"/>
        </w:rPr>
      </w:pPr>
    </w:p>
    <w:p w14:paraId="3910FDA8" w14:textId="77777777" w:rsidR="007D07F7" w:rsidRPr="0033066B" w:rsidRDefault="007D07F7" w:rsidP="007D07F7">
      <w:pPr>
        <w:pStyle w:val="CM10"/>
        <w:spacing w:line="240" w:lineRule="auto"/>
        <w:ind w:left="1276" w:right="851" w:hanging="425"/>
        <w:jc w:val="both"/>
        <w:rPr>
          <w:color w:val="000000"/>
          <w:sz w:val="20"/>
          <w:szCs w:val="20"/>
        </w:rPr>
      </w:pPr>
      <w:r w:rsidRPr="0033066B">
        <w:rPr>
          <w:color w:val="000000"/>
          <w:sz w:val="20"/>
          <w:szCs w:val="20"/>
        </w:rPr>
        <w:t>8.1 Se acoja el incidente de suspensión del acto interpuesto por este medio, y se suspenda la ejecución del acto referido hasta tanto se resuelvan los recursos presentados, lo anterior por el grave perjuicio que la ejecución anticipada de este puede acarrear.</w:t>
      </w:r>
    </w:p>
    <w:p w14:paraId="5BDFF9C2" w14:textId="77777777" w:rsidR="007D07F7" w:rsidRPr="0033066B" w:rsidRDefault="007D07F7" w:rsidP="007D07F7">
      <w:pPr>
        <w:pStyle w:val="Default"/>
        <w:ind w:left="1276" w:right="851" w:hanging="425"/>
        <w:jc w:val="both"/>
        <w:rPr>
          <w:sz w:val="20"/>
          <w:szCs w:val="20"/>
        </w:rPr>
      </w:pPr>
    </w:p>
    <w:p w14:paraId="3A7D7E9D" w14:textId="77777777" w:rsidR="007D07F7" w:rsidRPr="0033066B" w:rsidRDefault="007D07F7" w:rsidP="007D07F7">
      <w:pPr>
        <w:pStyle w:val="Default"/>
        <w:ind w:left="1276" w:right="851" w:hanging="425"/>
        <w:jc w:val="both"/>
        <w:rPr>
          <w:sz w:val="20"/>
          <w:szCs w:val="20"/>
        </w:rPr>
      </w:pPr>
      <w:r w:rsidRPr="0033066B">
        <w:rPr>
          <w:sz w:val="20"/>
          <w:szCs w:val="20"/>
        </w:rPr>
        <w:t xml:space="preserve">8.2 Por las razones expuestas, se acoja el incidente de nulidad absoluta concomitante presentado contra el acto recurrido, por ser el mismo violatorio del Debido Proceso, Derecho de Audiencia y Defensa y del Principio de Legalidad, toda vez que su nunca con incumple con lo preceptuado en el artículo 245 LGAP, y en su tramitación se dieron vicios importantes, como por ejemplo, la negativa de la administración de aceptar el recurso interpuesto en contra del </w:t>
      </w:r>
      <w:proofErr w:type="spellStart"/>
      <w:r w:rsidRPr="0033066B">
        <w:rPr>
          <w:sz w:val="20"/>
          <w:szCs w:val="20"/>
        </w:rPr>
        <w:t>articulo</w:t>
      </w:r>
      <w:proofErr w:type="spellEnd"/>
      <w:r w:rsidRPr="0033066B">
        <w:rPr>
          <w:sz w:val="20"/>
          <w:szCs w:val="20"/>
        </w:rPr>
        <w:t xml:space="preserve"> 3.1.2 de la SO 40-2008 del 10 de junio del 2008, además por el incumplimiento evidente de los plazos establecidos en la Ley General de Administración Pública, de aplicación supletoria en este tipo de procedimientos.</w:t>
      </w:r>
    </w:p>
    <w:p w14:paraId="7B6F1F87" w14:textId="77777777" w:rsidR="007D07F7" w:rsidRPr="0033066B" w:rsidRDefault="007D07F7" w:rsidP="007D07F7">
      <w:pPr>
        <w:pStyle w:val="CM41"/>
        <w:ind w:left="1276" w:right="851" w:hanging="425"/>
        <w:jc w:val="both"/>
        <w:rPr>
          <w:color w:val="000000"/>
          <w:sz w:val="20"/>
          <w:szCs w:val="20"/>
        </w:rPr>
      </w:pPr>
      <w:r w:rsidRPr="0033066B">
        <w:rPr>
          <w:color w:val="000000"/>
          <w:sz w:val="20"/>
          <w:szCs w:val="20"/>
        </w:rPr>
        <w:t>8.3 Se declare la nulidad absoluta del proceso, en virtud de la errónea apreciación de la prueba, por cuanto el poder otorgado no era generalísimo -como indica el acto recurrido -sino general, más limitado y permitido para el tipo de actuaciones desplegadas por la apoderada.</w:t>
      </w:r>
    </w:p>
    <w:p w14:paraId="71197DB8" w14:textId="77777777" w:rsidR="007D07F7" w:rsidRPr="0033066B" w:rsidRDefault="007D07F7" w:rsidP="007D07F7">
      <w:pPr>
        <w:pStyle w:val="Default"/>
        <w:ind w:left="1276" w:right="851" w:hanging="425"/>
        <w:jc w:val="both"/>
        <w:rPr>
          <w:sz w:val="20"/>
          <w:szCs w:val="20"/>
        </w:rPr>
      </w:pPr>
    </w:p>
    <w:p w14:paraId="79F8E976" w14:textId="77777777" w:rsidR="007D07F7" w:rsidRPr="0033066B" w:rsidRDefault="007D07F7" w:rsidP="007D07F7">
      <w:pPr>
        <w:pStyle w:val="Default"/>
        <w:ind w:left="1276" w:right="851" w:hanging="425"/>
        <w:jc w:val="both"/>
        <w:rPr>
          <w:sz w:val="20"/>
          <w:szCs w:val="20"/>
        </w:rPr>
      </w:pPr>
      <w:r w:rsidRPr="0033066B">
        <w:rPr>
          <w:sz w:val="20"/>
          <w:szCs w:val="20"/>
        </w:rPr>
        <w:t xml:space="preserve">8.4 Se acoja el presente recurso de revocatoria y se deje sin </w:t>
      </w:r>
      <w:r w:rsidRPr="0033066B">
        <w:rPr>
          <w:i/>
          <w:iCs/>
          <w:sz w:val="20"/>
          <w:szCs w:val="20"/>
        </w:rPr>
        <w:t xml:space="preserve">efecto </w:t>
      </w:r>
      <w:r w:rsidRPr="0033066B">
        <w:rPr>
          <w:sz w:val="20"/>
          <w:szCs w:val="20"/>
        </w:rPr>
        <w:t xml:space="preserve">el </w:t>
      </w:r>
      <w:proofErr w:type="spellStart"/>
      <w:r w:rsidRPr="0033066B">
        <w:rPr>
          <w:sz w:val="20"/>
          <w:szCs w:val="20"/>
        </w:rPr>
        <w:t>articulo</w:t>
      </w:r>
      <w:proofErr w:type="spellEnd"/>
      <w:r w:rsidRPr="0033066B">
        <w:rPr>
          <w:sz w:val="20"/>
          <w:szCs w:val="20"/>
        </w:rPr>
        <w:t xml:space="preserve"> 6.2.31 de la SO 53-2009 de techa 18 de agosto del año 2009. </w:t>
      </w:r>
    </w:p>
    <w:p w14:paraId="5D214A2D" w14:textId="77777777" w:rsidR="007D07F7" w:rsidRPr="0033066B" w:rsidRDefault="007D07F7" w:rsidP="007D07F7">
      <w:pPr>
        <w:pStyle w:val="CM38"/>
        <w:spacing w:line="240" w:lineRule="auto"/>
        <w:ind w:left="1276" w:right="851" w:hanging="425"/>
        <w:jc w:val="both"/>
        <w:rPr>
          <w:color w:val="000000"/>
          <w:sz w:val="20"/>
          <w:szCs w:val="20"/>
        </w:rPr>
      </w:pPr>
      <w:r w:rsidRPr="0033066B">
        <w:rPr>
          <w:color w:val="000000"/>
          <w:sz w:val="20"/>
          <w:szCs w:val="20"/>
        </w:rPr>
        <w:t xml:space="preserve">8.5 En caso de no ser de recibo los argumentos presentados, y de rechazarse el recurso de revocatoria interpuesto, solicito se eleve al superior jerárquico el conocimiento del presente caso, dentro del plazo de Ley para lo que corresponda. </w:t>
      </w:r>
    </w:p>
    <w:p w14:paraId="6127995B" w14:textId="77777777" w:rsidR="007D07F7" w:rsidRPr="0033066B" w:rsidRDefault="007D07F7" w:rsidP="007D07F7">
      <w:pPr>
        <w:pStyle w:val="Default"/>
        <w:ind w:left="1276" w:right="851" w:hanging="425"/>
        <w:jc w:val="both"/>
        <w:rPr>
          <w:sz w:val="20"/>
          <w:szCs w:val="20"/>
        </w:rPr>
      </w:pPr>
      <w:r w:rsidRPr="0033066B">
        <w:rPr>
          <w:sz w:val="20"/>
          <w:szCs w:val="20"/>
        </w:rPr>
        <w:t xml:space="preserve">8.6 Se notifique debidamente al Departamento de Administración de Concesiones y Permisos y demás instancias señaladas en el acuerdo recurrido, acerca de los actos recursivos interpuestos, y de la falta de firmeza del acto recurrido, para que desde ya cesen los </w:t>
      </w:r>
      <w:r w:rsidRPr="0033066B">
        <w:rPr>
          <w:i/>
          <w:iCs/>
          <w:sz w:val="20"/>
          <w:szCs w:val="20"/>
        </w:rPr>
        <w:t xml:space="preserve">efectos </w:t>
      </w:r>
      <w:r w:rsidRPr="0033066B">
        <w:rPr>
          <w:sz w:val="20"/>
          <w:szCs w:val="20"/>
        </w:rPr>
        <w:t xml:space="preserve">perniciosos del mismo en contra de los intereses del suscrito, y se suspenda cualquier ejecución en contra </w:t>
      </w:r>
      <w:proofErr w:type="spellStart"/>
      <w:r w:rsidRPr="0033066B">
        <w:rPr>
          <w:sz w:val="20"/>
          <w:szCs w:val="20"/>
        </w:rPr>
        <w:t>de el</w:t>
      </w:r>
      <w:proofErr w:type="spellEnd"/>
      <w:r w:rsidRPr="0033066B">
        <w:rPr>
          <w:sz w:val="20"/>
          <w:szCs w:val="20"/>
        </w:rPr>
        <w:t xml:space="preserve"> derecho subjetivo que me asiste en mi condición de concesionario del servicio público. </w:t>
      </w:r>
    </w:p>
    <w:p w14:paraId="47331F4F" w14:textId="77777777" w:rsidR="007D07F7" w:rsidRPr="0033066B" w:rsidRDefault="007D07F7" w:rsidP="007D07F7">
      <w:pPr>
        <w:pStyle w:val="CM44"/>
        <w:ind w:left="1276" w:right="851" w:hanging="425"/>
        <w:jc w:val="both"/>
        <w:rPr>
          <w:color w:val="000000"/>
          <w:sz w:val="20"/>
          <w:szCs w:val="20"/>
        </w:rPr>
      </w:pPr>
      <w:r w:rsidRPr="0033066B">
        <w:rPr>
          <w:color w:val="000000"/>
          <w:sz w:val="20"/>
          <w:szCs w:val="20"/>
        </w:rPr>
        <w:t>8.7 Se establezcan las responsabilidades correspondientes dentro del proceso de tramitación del presente proceso, para reclamar cualquier daño o perjuicio eventual en la sede jurisdiccional de competencia.</w:t>
      </w:r>
      <w:r w:rsidRPr="007D07F7">
        <w:rPr>
          <w:rFonts w:ascii="Bookman Old Style" w:hAnsi="Bookman Old Style" w:cs="Aharoni"/>
          <w:color w:val="000000"/>
        </w:rPr>
        <w:t xml:space="preserve">” </w:t>
      </w:r>
      <w:r>
        <w:rPr>
          <w:color w:val="000000"/>
          <w:sz w:val="20"/>
          <w:szCs w:val="20"/>
        </w:rPr>
        <w:t xml:space="preserve">(Léanse los folios del 11 al 22 del expediente administrativo) </w:t>
      </w:r>
    </w:p>
    <w:p w14:paraId="0F44FF15" w14:textId="77777777" w:rsidR="00BC6B70" w:rsidRDefault="00BC6B70" w:rsidP="00BC6B70">
      <w:pPr>
        <w:jc w:val="both"/>
        <w:rPr>
          <w:rFonts w:ascii="Arial" w:hAnsi="Arial" w:cs="Arial"/>
          <w:b/>
          <w:color w:val="FF0000"/>
          <w:sz w:val="22"/>
          <w:szCs w:val="22"/>
        </w:rPr>
      </w:pPr>
    </w:p>
    <w:p w14:paraId="64FA72E3" w14:textId="77777777" w:rsidR="00BC6B70" w:rsidRDefault="00BC6B70" w:rsidP="00BC6B70">
      <w:pPr>
        <w:jc w:val="both"/>
        <w:rPr>
          <w:rFonts w:ascii="Arial" w:hAnsi="Arial" w:cs="Arial"/>
          <w:b/>
          <w:color w:val="FF0000"/>
          <w:sz w:val="22"/>
          <w:szCs w:val="22"/>
        </w:rPr>
      </w:pPr>
    </w:p>
    <w:p w14:paraId="77165962" w14:textId="0638F627" w:rsidR="00BC6B70" w:rsidRPr="00DB7B5F" w:rsidRDefault="00BC6B70" w:rsidP="00BC6B70">
      <w:pPr>
        <w:jc w:val="both"/>
        <w:rPr>
          <w:rFonts w:ascii="Arial" w:hAnsi="Arial" w:cs="Arial"/>
          <w:color w:val="000000" w:themeColor="text1"/>
          <w:sz w:val="22"/>
          <w:szCs w:val="22"/>
        </w:rPr>
      </w:pPr>
      <w:r w:rsidRPr="00DB7B5F">
        <w:rPr>
          <w:rFonts w:ascii="Arial" w:hAnsi="Arial" w:cs="Arial"/>
          <w:b/>
          <w:color w:val="000000" w:themeColor="text1"/>
          <w:sz w:val="22"/>
          <w:szCs w:val="22"/>
        </w:rPr>
        <w:t>TERCERO.-</w:t>
      </w:r>
      <w:r w:rsidRPr="00DB7B5F">
        <w:rPr>
          <w:rFonts w:ascii="Arial" w:hAnsi="Arial" w:cs="Arial"/>
          <w:color w:val="000000" w:themeColor="text1"/>
          <w:sz w:val="22"/>
          <w:szCs w:val="22"/>
        </w:rPr>
        <w:t xml:space="preserve"> El recurrente, a través de su apoderado especial judicial y administrativo señor </w:t>
      </w:r>
      <w:r w:rsidR="008C5DBD">
        <w:rPr>
          <w:rFonts w:ascii="Arial" w:hAnsi="Arial" w:cs="Arial"/>
          <w:color w:val="000000" w:themeColor="text1"/>
          <w:sz w:val="22"/>
          <w:szCs w:val="22"/>
        </w:rPr>
        <w:t>M...</w:t>
      </w:r>
      <w:r w:rsidRPr="00DB7B5F">
        <w:rPr>
          <w:rFonts w:ascii="Arial" w:hAnsi="Arial" w:cs="Arial"/>
          <w:color w:val="000000" w:themeColor="text1"/>
          <w:sz w:val="22"/>
          <w:szCs w:val="22"/>
        </w:rPr>
        <w:t xml:space="preserve">, entre pruebas presenta memorial adjuntando copia con el recibido original de la ventanilla del Consejo de Transporte Público </w:t>
      </w:r>
      <w:r w:rsidRPr="00DB7B5F">
        <w:rPr>
          <w:rFonts w:ascii="Arial" w:hAnsi="Arial" w:cs="Arial"/>
          <w:b/>
          <w:color w:val="000000" w:themeColor="text1"/>
          <w:sz w:val="22"/>
          <w:szCs w:val="22"/>
        </w:rPr>
        <w:t>del día 3 de marzo de 2010 al ser las 9 horas con 49 minutos</w:t>
      </w:r>
      <w:r w:rsidRPr="00DB7B5F">
        <w:rPr>
          <w:rFonts w:ascii="Arial" w:hAnsi="Arial" w:cs="Arial"/>
          <w:color w:val="000000" w:themeColor="text1"/>
          <w:sz w:val="22"/>
          <w:szCs w:val="22"/>
        </w:rPr>
        <w:t xml:space="preserve"> el cual consta en el primer del documento denominado: “AMPLIACIÓN DE RECURSO DE REVOCATORIA CON APELACIÓN EN SUBSIDIO INCIDENTE DE SUSPENSIÓN Y NULIDAD CONCOMITANTE, presentado contra el Artículo 6.2.31 de la Sesión Ordinaria 53-2009 del 18 de agosto de 2009, celebrada por la Junta Directiva del Consejo de Transporte Público, y solicita:</w:t>
      </w:r>
    </w:p>
    <w:p w14:paraId="2F700C86" w14:textId="77777777" w:rsidR="00BC6B70" w:rsidRPr="00DB7B5F" w:rsidRDefault="00BC6B70" w:rsidP="00BC6B70">
      <w:pPr>
        <w:pStyle w:val="CM18"/>
        <w:ind w:left="851" w:right="851"/>
        <w:jc w:val="both"/>
        <w:rPr>
          <w:rFonts w:ascii="Arial" w:hAnsi="Arial" w:cs="Arial"/>
          <w:color w:val="000000" w:themeColor="text1"/>
        </w:rPr>
      </w:pPr>
    </w:p>
    <w:p w14:paraId="789D3755" w14:textId="77777777" w:rsidR="00BC6B70" w:rsidRPr="00DB7B5F" w:rsidRDefault="00BC6B70" w:rsidP="00BC6B70">
      <w:pPr>
        <w:pStyle w:val="CM18"/>
        <w:ind w:left="851" w:right="851"/>
        <w:jc w:val="both"/>
        <w:rPr>
          <w:rFonts w:ascii="Book Antiqua" w:hAnsi="Book Antiqua"/>
          <w:color w:val="000000" w:themeColor="text1"/>
          <w:sz w:val="20"/>
          <w:szCs w:val="20"/>
        </w:rPr>
      </w:pPr>
      <w:r w:rsidRPr="00DB7B5F">
        <w:rPr>
          <w:rFonts w:ascii="Arial" w:hAnsi="Arial" w:cs="Arial"/>
          <w:color w:val="000000" w:themeColor="text1"/>
        </w:rPr>
        <w:lastRenderedPageBreak/>
        <w:t>“(…)</w:t>
      </w:r>
      <w:r w:rsidRPr="00DB7B5F">
        <w:rPr>
          <w:rFonts w:ascii="Book Antiqua" w:hAnsi="Book Antiqua" w:cs="Arial"/>
          <w:color w:val="000000" w:themeColor="text1"/>
          <w:sz w:val="20"/>
          <w:szCs w:val="20"/>
        </w:rPr>
        <w:t xml:space="preserve"> </w:t>
      </w:r>
      <w:r w:rsidRPr="00DB7B5F">
        <w:rPr>
          <w:rFonts w:ascii="Book Antiqua" w:hAnsi="Book Antiqua"/>
          <w:color w:val="000000" w:themeColor="text1"/>
          <w:sz w:val="20"/>
          <w:szCs w:val="20"/>
        </w:rPr>
        <w:t>PETITORIA</w:t>
      </w:r>
    </w:p>
    <w:p w14:paraId="4260C319" w14:textId="77777777" w:rsidR="00BC6B70" w:rsidRPr="00DB7B5F" w:rsidRDefault="00BC6B70" w:rsidP="00BC6B70">
      <w:pPr>
        <w:pStyle w:val="CM19"/>
        <w:tabs>
          <w:tab w:val="left" w:pos="142"/>
          <w:tab w:val="left" w:pos="8080"/>
        </w:tabs>
        <w:spacing w:line="240" w:lineRule="auto"/>
        <w:ind w:left="851" w:right="851"/>
        <w:jc w:val="both"/>
        <w:rPr>
          <w:rFonts w:ascii="Book Antiqua" w:hAnsi="Book Antiqua"/>
          <w:color w:val="000000" w:themeColor="text1"/>
          <w:sz w:val="20"/>
          <w:szCs w:val="20"/>
        </w:rPr>
      </w:pPr>
    </w:p>
    <w:p w14:paraId="15295C71" w14:textId="77777777" w:rsidR="00BC6B70" w:rsidRPr="00DB7B5F" w:rsidRDefault="00BC6B70" w:rsidP="00BC6B70">
      <w:pPr>
        <w:pStyle w:val="CM19"/>
        <w:tabs>
          <w:tab w:val="left" w:pos="142"/>
          <w:tab w:val="left" w:pos="8080"/>
        </w:tabs>
        <w:spacing w:line="240" w:lineRule="auto"/>
        <w:ind w:left="851" w:right="851"/>
        <w:jc w:val="both"/>
        <w:rPr>
          <w:rFonts w:ascii="Book Antiqua" w:hAnsi="Book Antiqua"/>
          <w:color w:val="000000" w:themeColor="text1"/>
          <w:sz w:val="20"/>
          <w:szCs w:val="20"/>
        </w:rPr>
      </w:pPr>
      <w:r w:rsidRPr="00DB7B5F">
        <w:rPr>
          <w:rFonts w:ascii="Book Antiqua" w:hAnsi="Book Antiqua"/>
          <w:color w:val="000000" w:themeColor="text1"/>
          <w:sz w:val="20"/>
          <w:szCs w:val="20"/>
        </w:rPr>
        <w:t xml:space="preserve">Con fundamento en todo lo anteriormente expuesto, normas legales citadas, artículos 148 y </w:t>
      </w:r>
      <w:r w:rsidRPr="00DB7B5F">
        <w:rPr>
          <w:rFonts w:ascii="Book Antiqua" w:hAnsi="Book Antiqua"/>
          <w:i/>
          <w:iCs/>
          <w:color w:val="000000" w:themeColor="text1"/>
          <w:sz w:val="20"/>
          <w:szCs w:val="20"/>
        </w:rPr>
        <w:t xml:space="preserve">175 </w:t>
      </w:r>
      <w:r w:rsidRPr="00DB7B5F">
        <w:rPr>
          <w:rFonts w:ascii="Book Antiqua" w:hAnsi="Book Antiqua"/>
          <w:color w:val="000000" w:themeColor="text1"/>
          <w:sz w:val="20"/>
          <w:szCs w:val="20"/>
        </w:rPr>
        <w:t>de la Ley General de la Administración Pública, solicito a ese Consejo de Transporte Público:</w:t>
      </w:r>
    </w:p>
    <w:p w14:paraId="6ECC2407" w14:textId="77777777" w:rsidR="00BC6B70" w:rsidRPr="00DB7B5F" w:rsidRDefault="00BC6B70" w:rsidP="00BC6B70">
      <w:pPr>
        <w:pStyle w:val="Default"/>
        <w:ind w:left="851" w:right="851"/>
        <w:jc w:val="both"/>
        <w:rPr>
          <w:color w:val="000000" w:themeColor="text1"/>
        </w:rPr>
      </w:pPr>
    </w:p>
    <w:p w14:paraId="288F1D9A" w14:textId="36C84F71" w:rsidR="00BC6B70" w:rsidRPr="00DB7B5F" w:rsidRDefault="00BC6B70" w:rsidP="00BC6B70">
      <w:pPr>
        <w:pStyle w:val="CM10"/>
        <w:numPr>
          <w:ilvl w:val="0"/>
          <w:numId w:val="19"/>
        </w:numPr>
        <w:tabs>
          <w:tab w:val="left" w:pos="142"/>
          <w:tab w:val="left" w:pos="8080"/>
        </w:tabs>
        <w:spacing w:line="240" w:lineRule="auto"/>
        <w:ind w:left="851" w:right="851"/>
        <w:jc w:val="both"/>
        <w:rPr>
          <w:rFonts w:ascii="Book Antiqua" w:hAnsi="Book Antiqua"/>
          <w:b/>
          <w:color w:val="000000" w:themeColor="text1"/>
          <w:sz w:val="20"/>
          <w:szCs w:val="20"/>
          <w:u w:val="single"/>
        </w:rPr>
      </w:pPr>
      <w:r w:rsidRPr="00DB7B5F">
        <w:rPr>
          <w:rFonts w:ascii="Book Antiqua" w:hAnsi="Book Antiqua"/>
          <w:b/>
          <w:i/>
          <w:iCs/>
          <w:color w:val="000000" w:themeColor="text1"/>
          <w:sz w:val="20"/>
          <w:szCs w:val="20"/>
          <w:u w:val="single"/>
        </w:rPr>
        <w:t xml:space="preserve">Suspender los efectos del </w:t>
      </w:r>
      <w:proofErr w:type="spellStart"/>
      <w:r w:rsidRPr="00DB7B5F">
        <w:rPr>
          <w:rFonts w:ascii="Book Antiqua" w:hAnsi="Book Antiqua"/>
          <w:b/>
          <w:i/>
          <w:iCs/>
          <w:color w:val="000000" w:themeColor="text1"/>
          <w:sz w:val="20"/>
          <w:szCs w:val="20"/>
          <w:u w:val="single"/>
        </w:rPr>
        <w:t>articulo</w:t>
      </w:r>
      <w:proofErr w:type="spellEnd"/>
      <w:r w:rsidRPr="00DB7B5F">
        <w:rPr>
          <w:rFonts w:ascii="Book Antiqua" w:hAnsi="Book Antiqua"/>
          <w:b/>
          <w:i/>
          <w:iCs/>
          <w:color w:val="000000" w:themeColor="text1"/>
          <w:sz w:val="20"/>
          <w:szCs w:val="20"/>
          <w:u w:val="single"/>
        </w:rPr>
        <w:t xml:space="preserve"> </w:t>
      </w:r>
      <w:r w:rsidRPr="00DB7B5F">
        <w:rPr>
          <w:rFonts w:ascii="Book Antiqua" w:hAnsi="Book Antiqua"/>
          <w:b/>
          <w:color w:val="000000" w:themeColor="text1"/>
          <w:sz w:val="20"/>
          <w:szCs w:val="20"/>
          <w:u w:val="single"/>
        </w:rPr>
        <w:t xml:space="preserve">6.2.31 </w:t>
      </w:r>
      <w:r w:rsidRPr="00DB7B5F">
        <w:rPr>
          <w:rFonts w:ascii="Book Antiqua" w:hAnsi="Book Antiqua"/>
          <w:b/>
          <w:i/>
          <w:iCs/>
          <w:color w:val="000000" w:themeColor="text1"/>
          <w:sz w:val="20"/>
          <w:szCs w:val="20"/>
          <w:u w:val="single"/>
        </w:rPr>
        <w:t xml:space="preserve">DE LA SESION ORDINARIA 52-2009 DEL </w:t>
      </w:r>
      <w:r w:rsidRPr="00DB7B5F">
        <w:rPr>
          <w:rFonts w:ascii="Book Antiqua" w:hAnsi="Book Antiqua"/>
          <w:b/>
          <w:color w:val="000000" w:themeColor="text1"/>
          <w:sz w:val="20"/>
          <w:szCs w:val="20"/>
          <w:u w:val="single"/>
        </w:rPr>
        <w:t xml:space="preserve">18 </w:t>
      </w:r>
      <w:r w:rsidRPr="00DB7B5F">
        <w:rPr>
          <w:rFonts w:ascii="Book Antiqua" w:hAnsi="Book Antiqua"/>
          <w:b/>
          <w:i/>
          <w:iCs/>
          <w:color w:val="000000" w:themeColor="text1"/>
          <w:sz w:val="20"/>
          <w:szCs w:val="20"/>
          <w:u w:val="single"/>
        </w:rPr>
        <w:t xml:space="preserve">DE A GOSTO DEL 2009 que dispuso "Cancelar el derecho de concesión otorgado al señor </w:t>
      </w:r>
      <w:r w:rsidR="008C5DBD">
        <w:rPr>
          <w:rFonts w:ascii="Book Antiqua" w:hAnsi="Book Antiqua"/>
          <w:b/>
          <w:i/>
          <w:iCs/>
          <w:color w:val="000000" w:themeColor="text1"/>
          <w:sz w:val="20"/>
          <w:szCs w:val="20"/>
          <w:u w:val="single"/>
        </w:rPr>
        <w:t>LFBC</w:t>
      </w:r>
      <w:r w:rsidRPr="00DB7B5F">
        <w:rPr>
          <w:rFonts w:ascii="Book Antiqua" w:hAnsi="Book Antiqua"/>
          <w:b/>
          <w:i/>
          <w:iCs/>
          <w:color w:val="000000" w:themeColor="text1"/>
          <w:sz w:val="20"/>
          <w:szCs w:val="20"/>
          <w:u w:val="single"/>
        </w:rPr>
        <w:t xml:space="preserve"> correspondiente a la placa TSJ </w:t>
      </w:r>
      <w:proofErr w:type="spellStart"/>
      <w:r w:rsidR="008C5DBD">
        <w:rPr>
          <w:rFonts w:ascii="Book Antiqua" w:hAnsi="Book Antiqua"/>
          <w:b/>
          <w:color w:val="000000" w:themeColor="text1"/>
          <w:sz w:val="20"/>
          <w:szCs w:val="20"/>
          <w:u w:val="single"/>
        </w:rPr>
        <w:t>xxxx</w:t>
      </w:r>
      <w:proofErr w:type="spellEnd"/>
      <w:r w:rsidRPr="00DB7B5F">
        <w:rPr>
          <w:rFonts w:ascii="Book Antiqua" w:hAnsi="Book Antiqua"/>
          <w:b/>
          <w:color w:val="000000" w:themeColor="text1"/>
          <w:sz w:val="20"/>
          <w:szCs w:val="20"/>
          <w:u w:val="single"/>
        </w:rPr>
        <w:t>”</w:t>
      </w:r>
    </w:p>
    <w:p w14:paraId="156F5691" w14:textId="77777777" w:rsidR="00BC6B70" w:rsidRPr="00DB7B5F" w:rsidRDefault="00BC6B70" w:rsidP="00BC6B70">
      <w:pPr>
        <w:pStyle w:val="CM10"/>
        <w:numPr>
          <w:ilvl w:val="0"/>
          <w:numId w:val="19"/>
        </w:numPr>
        <w:tabs>
          <w:tab w:val="left" w:pos="142"/>
          <w:tab w:val="left" w:pos="8080"/>
        </w:tabs>
        <w:spacing w:line="240" w:lineRule="auto"/>
        <w:ind w:left="851" w:right="851"/>
        <w:jc w:val="both"/>
        <w:rPr>
          <w:rFonts w:ascii="Book Antiqua" w:hAnsi="Book Antiqua"/>
          <w:color w:val="000000" w:themeColor="text1"/>
          <w:sz w:val="20"/>
          <w:szCs w:val="20"/>
        </w:rPr>
      </w:pPr>
      <w:r w:rsidRPr="00DB7B5F">
        <w:rPr>
          <w:rFonts w:ascii="Book Antiqua" w:hAnsi="Book Antiqua"/>
          <w:color w:val="000000" w:themeColor="text1"/>
          <w:sz w:val="20"/>
          <w:szCs w:val="20"/>
        </w:rPr>
        <w:t xml:space="preserve">Separar del conocimiento de este Recurso de Revocatoria y NULIDAD CONCOMITANTE a la Dirección de Asuntos Jurídicos, la cual recusamos por ser denunciante y órgano director. </w:t>
      </w:r>
    </w:p>
    <w:p w14:paraId="6B58C64D" w14:textId="77777777" w:rsidR="00BC6B70" w:rsidRPr="00DB7B5F" w:rsidRDefault="00BC6B70" w:rsidP="00BC6B70">
      <w:pPr>
        <w:pStyle w:val="CM10"/>
        <w:numPr>
          <w:ilvl w:val="0"/>
          <w:numId w:val="19"/>
        </w:numPr>
        <w:tabs>
          <w:tab w:val="left" w:pos="142"/>
          <w:tab w:val="left" w:pos="8080"/>
        </w:tabs>
        <w:spacing w:line="240" w:lineRule="auto"/>
        <w:ind w:left="851" w:right="851"/>
        <w:jc w:val="both"/>
        <w:rPr>
          <w:rFonts w:ascii="Book Antiqua" w:hAnsi="Book Antiqua"/>
          <w:color w:val="000000" w:themeColor="text1"/>
          <w:sz w:val="20"/>
          <w:szCs w:val="20"/>
        </w:rPr>
      </w:pPr>
      <w:r w:rsidRPr="00DB7B5F">
        <w:rPr>
          <w:rFonts w:ascii="Book Antiqua" w:hAnsi="Book Antiqua"/>
          <w:color w:val="000000" w:themeColor="text1"/>
          <w:sz w:val="20"/>
          <w:szCs w:val="20"/>
        </w:rPr>
        <w:t xml:space="preserve">Anular y/o revocar </w:t>
      </w:r>
      <w:r w:rsidRPr="00DB7B5F">
        <w:rPr>
          <w:rFonts w:ascii="Book Antiqua" w:hAnsi="Book Antiqua"/>
          <w:b/>
          <w:i/>
          <w:iCs/>
          <w:color w:val="000000" w:themeColor="text1"/>
          <w:sz w:val="20"/>
          <w:szCs w:val="20"/>
          <w:u w:val="single"/>
        </w:rPr>
        <w:t xml:space="preserve">el </w:t>
      </w:r>
      <w:proofErr w:type="spellStart"/>
      <w:r w:rsidRPr="00DB7B5F">
        <w:rPr>
          <w:rFonts w:ascii="Book Antiqua" w:hAnsi="Book Antiqua"/>
          <w:b/>
          <w:i/>
          <w:iCs/>
          <w:color w:val="000000" w:themeColor="text1"/>
          <w:sz w:val="20"/>
          <w:szCs w:val="20"/>
          <w:u w:val="single"/>
        </w:rPr>
        <w:t>articulo</w:t>
      </w:r>
      <w:proofErr w:type="spellEnd"/>
      <w:r w:rsidRPr="00DB7B5F">
        <w:rPr>
          <w:rFonts w:ascii="Book Antiqua" w:hAnsi="Book Antiqua"/>
          <w:b/>
          <w:i/>
          <w:iCs/>
          <w:color w:val="000000" w:themeColor="text1"/>
          <w:sz w:val="20"/>
          <w:szCs w:val="20"/>
          <w:u w:val="single"/>
        </w:rPr>
        <w:t xml:space="preserve"> </w:t>
      </w:r>
      <w:r w:rsidRPr="00DB7B5F">
        <w:rPr>
          <w:rFonts w:ascii="Book Antiqua" w:hAnsi="Book Antiqua"/>
          <w:b/>
          <w:color w:val="000000" w:themeColor="text1"/>
          <w:sz w:val="20"/>
          <w:szCs w:val="20"/>
          <w:u w:val="single"/>
        </w:rPr>
        <w:t xml:space="preserve">6.2.31 </w:t>
      </w:r>
      <w:r w:rsidRPr="00DB7B5F">
        <w:rPr>
          <w:rFonts w:ascii="Book Antiqua" w:hAnsi="Book Antiqua"/>
          <w:b/>
          <w:i/>
          <w:iCs/>
          <w:color w:val="000000" w:themeColor="text1"/>
          <w:sz w:val="20"/>
          <w:szCs w:val="20"/>
          <w:u w:val="single"/>
        </w:rPr>
        <w:t xml:space="preserve">DE LA SESION ORDINARIA 52-2009 DEL </w:t>
      </w:r>
      <w:r w:rsidRPr="00DB7B5F">
        <w:rPr>
          <w:rFonts w:ascii="Book Antiqua" w:hAnsi="Book Antiqua"/>
          <w:b/>
          <w:color w:val="000000" w:themeColor="text1"/>
          <w:sz w:val="20"/>
          <w:szCs w:val="20"/>
          <w:u w:val="single"/>
        </w:rPr>
        <w:t xml:space="preserve">18 </w:t>
      </w:r>
      <w:r w:rsidRPr="00DB7B5F">
        <w:rPr>
          <w:rFonts w:ascii="Book Antiqua" w:hAnsi="Book Antiqua"/>
          <w:b/>
          <w:i/>
          <w:iCs/>
          <w:color w:val="000000" w:themeColor="text1"/>
          <w:sz w:val="20"/>
          <w:szCs w:val="20"/>
          <w:u w:val="single"/>
        </w:rPr>
        <w:t>DE AGOSTO DEL 2009.</w:t>
      </w:r>
    </w:p>
    <w:p w14:paraId="47BC58B4" w14:textId="77777777" w:rsidR="00BC6B70" w:rsidRPr="00DB7B5F" w:rsidRDefault="00BC6B70" w:rsidP="00BC6B70">
      <w:pPr>
        <w:pStyle w:val="CM10"/>
        <w:numPr>
          <w:ilvl w:val="0"/>
          <w:numId w:val="19"/>
        </w:numPr>
        <w:tabs>
          <w:tab w:val="left" w:pos="142"/>
          <w:tab w:val="left" w:pos="8080"/>
        </w:tabs>
        <w:spacing w:line="240" w:lineRule="auto"/>
        <w:ind w:left="851" w:right="851"/>
        <w:jc w:val="both"/>
        <w:rPr>
          <w:rFonts w:ascii="Book Antiqua" w:hAnsi="Book Antiqua"/>
          <w:color w:val="000000" w:themeColor="text1"/>
          <w:sz w:val="20"/>
          <w:szCs w:val="20"/>
        </w:rPr>
      </w:pPr>
      <w:r w:rsidRPr="00DB7B5F">
        <w:rPr>
          <w:rFonts w:ascii="Book Antiqua" w:hAnsi="Book Antiqua"/>
          <w:color w:val="000000" w:themeColor="text1"/>
          <w:sz w:val="20"/>
          <w:szCs w:val="20"/>
        </w:rPr>
        <w:t>En caso contrario admitir el recurso de apelación ante el Tribunal Administrativo de Transportes, como en estricto derecho corresponde.</w:t>
      </w:r>
      <w:r w:rsidRPr="00DB7B5F">
        <w:rPr>
          <w:color w:val="000000" w:themeColor="text1"/>
        </w:rPr>
        <w:t xml:space="preserve"> (…)”. </w:t>
      </w:r>
      <w:r w:rsidRPr="00DB7B5F">
        <w:rPr>
          <w:color w:val="000000" w:themeColor="text1"/>
          <w:sz w:val="20"/>
          <w:szCs w:val="20"/>
        </w:rPr>
        <w:t>(Léase folios 81al 92 del expediente administrativo)</w:t>
      </w:r>
    </w:p>
    <w:p w14:paraId="1FA3DE6A" w14:textId="77777777" w:rsidR="00F85A49" w:rsidRPr="00A642D5" w:rsidRDefault="00F85A49" w:rsidP="00D12F9B">
      <w:pPr>
        <w:jc w:val="both"/>
        <w:rPr>
          <w:rFonts w:ascii="Arial" w:hAnsi="Arial" w:cs="Arial"/>
          <w:color w:val="000000" w:themeColor="text1"/>
          <w:sz w:val="24"/>
          <w:szCs w:val="24"/>
        </w:rPr>
      </w:pPr>
    </w:p>
    <w:p w14:paraId="6C9846FF" w14:textId="77777777" w:rsidR="002A29B2" w:rsidRPr="006F6EB6" w:rsidRDefault="00345B64" w:rsidP="00FF4DEE">
      <w:pPr>
        <w:jc w:val="both"/>
        <w:rPr>
          <w:rFonts w:ascii="Arial" w:hAnsi="Arial" w:cs="Arial"/>
          <w:color w:val="000000" w:themeColor="text1"/>
          <w:sz w:val="22"/>
          <w:szCs w:val="22"/>
        </w:rPr>
      </w:pPr>
      <w:r>
        <w:rPr>
          <w:rFonts w:ascii="Arial" w:hAnsi="Arial" w:cs="Arial"/>
          <w:b/>
          <w:color w:val="000000" w:themeColor="text1"/>
          <w:sz w:val="22"/>
          <w:szCs w:val="22"/>
        </w:rPr>
        <w:t>CUARTO</w:t>
      </w:r>
      <w:r w:rsidR="00F85A49" w:rsidRPr="006F6EB6">
        <w:rPr>
          <w:rFonts w:ascii="Arial" w:hAnsi="Arial" w:cs="Arial"/>
          <w:b/>
          <w:color w:val="000000" w:themeColor="text1"/>
          <w:sz w:val="22"/>
          <w:szCs w:val="22"/>
        </w:rPr>
        <w:t xml:space="preserve">.- </w:t>
      </w:r>
      <w:r w:rsidR="00F85A49" w:rsidRPr="006F6EB6">
        <w:rPr>
          <w:rFonts w:ascii="Arial" w:hAnsi="Arial" w:cs="Arial"/>
          <w:color w:val="000000" w:themeColor="text1"/>
          <w:sz w:val="22"/>
          <w:szCs w:val="22"/>
        </w:rPr>
        <w:t>La Junta Directiva del Consejo de Transporte Público en la Sesión Ordinaria 18-2010 del 23 de marzo de</w:t>
      </w:r>
      <w:r w:rsidR="00E27D0A">
        <w:rPr>
          <w:rFonts w:ascii="Arial" w:hAnsi="Arial" w:cs="Arial"/>
          <w:color w:val="000000" w:themeColor="text1"/>
          <w:sz w:val="22"/>
          <w:szCs w:val="22"/>
        </w:rPr>
        <w:t xml:space="preserve"> 2010 en </w:t>
      </w:r>
      <w:r w:rsidR="00FF4DEE" w:rsidRPr="006F6EB6">
        <w:rPr>
          <w:rFonts w:ascii="Arial" w:hAnsi="Arial" w:cs="Arial"/>
          <w:color w:val="000000" w:themeColor="text1"/>
          <w:sz w:val="22"/>
          <w:szCs w:val="22"/>
        </w:rPr>
        <w:t xml:space="preserve">el </w:t>
      </w:r>
      <w:r w:rsidR="00F85A49" w:rsidRPr="006F6EB6">
        <w:rPr>
          <w:rFonts w:ascii="Arial" w:hAnsi="Arial" w:cs="Arial"/>
          <w:color w:val="000000" w:themeColor="text1"/>
          <w:sz w:val="22"/>
          <w:szCs w:val="22"/>
        </w:rPr>
        <w:t xml:space="preserve">Artículo </w:t>
      </w:r>
      <w:r w:rsidR="00A642D5" w:rsidRPr="006F6EB6">
        <w:rPr>
          <w:rFonts w:ascii="Arial" w:hAnsi="Arial" w:cs="Arial"/>
          <w:color w:val="000000" w:themeColor="text1"/>
          <w:sz w:val="22"/>
          <w:szCs w:val="22"/>
        </w:rPr>
        <w:t>6.9.15</w:t>
      </w:r>
      <w:r w:rsidR="00FF4DEE" w:rsidRPr="006F6EB6">
        <w:rPr>
          <w:rFonts w:ascii="Arial" w:hAnsi="Arial" w:cs="Arial"/>
          <w:color w:val="000000" w:themeColor="text1"/>
          <w:sz w:val="22"/>
          <w:szCs w:val="22"/>
        </w:rPr>
        <w:t xml:space="preserve"> </w:t>
      </w:r>
      <w:r w:rsidR="002A29B2" w:rsidRPr="006F6EB6">
        <w:rPr>
          <w:rFonts w:ascii="Arial" w:hAnsi="Arial" w:cs="Arial"/>
          <w:color w:val="000000" w:themeColor="text1"/>
          <w:sz w:val="22"/>
          <w:szCs w:val="22"/>
        </w:rPr>
        <w:t xml:space="preserve">conoció el recurso de revocatoria </w:t>
      </w:r>
      <w:r w:rsidR="00F85A49" w:rsidRPr="006F6EB6">
        <w:rPr>
          <w:rFonts w:ascii="Arial" w:hAnsi="Arial" w:cs="Arial"/>
          <w:color w:val="000000" w:themeColor="text1"/>
          <w:sz w:val="22"/>
          <w:szCs w:val="22"/>
        </w:rPr>
        <w:t xml:space="preserve">y </w:t>
      </w:r>
      <w:r w:rsidR="00E27D0A" w:rsidRPr="00E27D0A">
        <w:rPr>
          <w:rFonts w:ascii="Arial" w:hAnsi="Arial" w:cs="Arial"/>
          <w:color w:val="000000" w:themeColor="text1"/>
          <w:sz w:val="22"/>
          <w:szCs w:val="22"/>
        </w:rPr>
        <w:t>de Apelación en subsidio, Incidente de nulidad Absoluta Concomitante e Incidente de Suspensión del Acto Administrativo</w:t>
      </w:r>
      <w:r w:rsidR="00E27D0A" w:rsidRPr="006F6EB6">
        <w:rPr>
          <w:rFonts w:ascii="Arial" w:hAnsi="Arial" w:cs="Arial"/>
          <w:color w:val="000000" w:themeColor="text1"/>
          <w:sz w:val="22"/>
          <w:szCs w:val="22"/>
        </w:rPr>
        <w:t xml:space="preserve"> </w:t>
      </w:r>
      <w:r w:rsidR="00E27D0A">
        <w:rPr>
          <w:rFonts w:ascii="Arial" w:hAnsi="Arial" w:cs="Arial"/>
          <w:color w:val="000000" w:themeColor="text1"/>
          <w:sz w:val="22"/>
          <w:szCs w:val="22"/>
        </w:rPr>
        <w:t xml:space="preserve">y </w:t>
      </w:r>
      <w:r w:rsidR="00F85A49" w:rsidRPr="006F6EB6">
        <w:rPr>
          <w:rFonts w:ascii="Arial" w:hAnsi="Arial" w:cs="Arial"/>
          <w:color w:val="000000" w:themeColor="text1"/>
          <w:sz w:val="22"/>
          <w:szCs w:val="22"/>
        </w:rPr>
        <w:t>dispuso</w:t>
      </w:r>
      <w:r w:rsidR="002A29B2" w:rsidRPr="006F6EB6">
        <w:rPr>
          <w:rFonts w:ascii="Arial" w:hAnsi="Arial" w:cs="Arial"/>
          <w:color w:val="000000" w:themeColor="text1"/>
          <w:sz w:val="22"/>
          <w:szCs w:val="22"/>
        </w:rPr>
        <w:t>:</w:t>
      </w:r>
    </w:p>
    <w:p w14:paraId="28E89136" w14:textId="77777777" w:rsidR="002A29B2" w:rsidRPr="00F85A49" w:rsidRDefault="002A29B2" w:rsidP="00C17D6C">
      <w:pPr>
        <w:ind w:left="709" w:right="1043"/>
        <w:jc w:val="both"/>
        <w:rPr>
          <w:rFonts w:ascii="Arial" w:hAnsi="Arial" w:cs="Arial"/>
          <w:color w:val="000000" w:themeColor="text1"/>
        </w:rPr>
      </w:pPr>
    </w:p>
    <w:p w14:paraId="7D177FBB" w14:textId="19D90561" w:rsidR="00E70C71" w:rsidRPr="00F85A49" w:rsidRDefault="002A29B2" w:rsidP="00C17D6C">
      <w:pPr>
        <w:ind w:left="709" w:right="1043"/>
        <w:jc w:val="both"/>
        <w:rPr>
          <w:rFonts w:ascii="Palatino Linotype" w:hAnsi="Palatino Linotype" w:cs="Palatino Linotype"/>
          <w:bCs/>
          <w:color w:val="000000" w:themeColor="text1"/>
        </w:rPr>
      </w:pPr>
      <w:r w:rsidRPr="00F85A49">
        <w:rPr>
          <w:rFonts w:ascii="Arial" w:hAnsi="Arial" w:cs="Arial"/>
          <w:color w:val="000000" w:themeColor="text1"/>
        </w:rPr>
        <w:t>“</w:t>
      </w:r>
      <w:r w:rsidR="00E70C71" w:rsidRPr="00F85A49">
        <w:rPr>
          <w:rFonts w:ascii="Arial" w:hAnsi="Arial" w:cs="Arial"/>
          <w:color w:val="000000" w:themeColor="text1"/>
        </w:rPr>
        <w:t xml:space="preserve">(…) </w:t>
      </w:r>
      <w:r w:rsidR="00E70C71" w:rsidRPr="00F85A49">
        <w:rPr>
          <w:rFonts w:ascii="Palatino Linotype" w:hAnsi="Palatino Linotype" w:cs="Palatino Linotype"/>
          <w:b/>
          <w:bCs/>
          <w:color w:val="000000" w:themeColor="text1"/>
        </w:rPr>
        <w:t xml:space="preserve">ARTÍCULO 6.9.15- </w:t>
      </w:r>
      <w:r w:rsidR="00E70C71" w:rsidRPr="00F85A49">
        <w:rPr>
          <w:rFonts w:ascii="Palatino Linotype" w:hAnsi="Palatino Linotype" w:cs="Palatino Linotype"/>
          <w:bCs/>
          <w:color w:val="000000" w:themeColor="text1"/>
        </w:rPr>
        <w:t xml:space="preserve">Se conoce el oficio </w:t>
      </w:r>
      <w:r w:rsidR="00E70C71" w:rsidRPr="00F85A49">
        <w:rPr>
          <w:rFonts w:ascii="Palatino Linotype" w:hAnsi="Palatino Linotype" w:cs="Palatino Linotype"/>
          <w:b/>
          <w:bCs/>
          <w:color w:val="000000" w:themeColor="text1"/>
        </w:rPr>
        <w:t xml:space="preserve">DAJ-2010-0677 </w:t>
      </w:r>
      <w:r w:rsidR="00E70C71" w:rsidRPr="00F85A49">
        <w:rPr>
          <w:rFonts w:ascii="Palatino Linotype" w:hAnsi="Palatino Linotype" w:cs="Palatino Linotype"/>
          <w:bCs/>
          <w:color w:val="000000" w:themeColor="text1"/>
        </w:rPr>
        <w:t xml:space="preserve">de la Dirección de Asuntos Jurídicos referente a los recursos de revocatoria con apelación en subsidio y nulidad concomitante contra el artículo 6.2.31 de la Sesión Ordinaria 52-2009 por el señor </w:t>
      </w:r>
      <w:r w:rsidR="008C5DBD">
        <w:rPr>
          <w:rFonts w:ascii="Palatino Linotype" w:hAnsi="Palatino Linotype" w:cs="Palatino Linotype"/>
          <w:bCs/>
          <w:color w:val="000000" w:themeColor="text1"/>
        </w:rPr>
        <w:t>LFBC</w:t>
      </w:r>
      <w:r w:rsidR="00E70C71" w:rsidRPr="00F85A49">
        <w:rPr>
          <w:rFonts w:ascii="Palatino Linotype" w:hAnsi="Palatino Linotype" w:cs="Palatino Linotype"/>
          <w:bCs/>
          <w:color w:val="000000" w:themeColor="text1"/>
        </w:rPr>
        <w:t xml:space="preserve">. </w:t>
      </w:r>
    </w:p>
    <w:p w14:paraId="098C3534" w14:textId="77777777" w:rsidR="0031364E" w:rsidRPr="00F85A49" w:rsidRDefault="0031364E" w:rsidP="00C17D6C">
      <w:pPr>
        <w:ind w:left="709" w:right="1043"/>
        <w:rPr>
          <w:rFonts w:ascii="Palatino Linotype" w:hAnsi="Palatino Linotype" w:cs="Arial"/>
          <w:b/>
          <w:color w:val="000000" w:themeColor="text1"/>
        </w:rPr>
      </w:pPr>
    </w:p>
    <w:p w14:paraId="62E1C090" w14:textId="77777777" w:rsidR="0031364E" w:rsidRPr="00F85A49" w:rsidRDefault="0031364E" w:rsidP="00C17D6C">
      <w:pPr>
        <w:ind w:left="709" w:right="1043"/>
        <w:rPr>
          <w:rFonts w:ascii="Palatino Linotype" w:hAnsi="Palatino Linotype" w:cs="Arial"/>
          <w:b/>
          <w:color w:val="000000" w:themeColor="text1"/>
        </w:rPr>
      </w:pPr>
      <w:r w:rsidRPr="00F85A49">
        <w:rPr>
          <w:rFonts w:ascii="Palatino Linotype" w:hAnsi="Palatino Linotype" w:cs="Arial"/>
          <w:b/>
          <w:color w:val="000000" w:themeColor="text1"/>
        </w:rPr>
        <w:t>POR TANTO SE ACUERDA EN FIRME</w:t>
      </w:r>
    </w:p>
    <w:p w14:paraId="09A548C1" w14:textId="77777777" w:rsidR="0031364E" w:rsidRPr="00F85A49" w:rsidRDefault="0031364E" w:rsidP="00C17D6C">
      <w:pPr>
        <w:ind w:left="709" w:right="1043"/>
        <w:jc w:val="both"/>
        <w:rPr>
          <w:rFonts w:ascii="Palatino Linotype" w:hAnsi="Palatino Linotype" w:cs="Arial"/>
          <w:color w:val="000000" w:themeColor="text1"/>
        </w:rPr>
      </w:pPr>
      <w:r w:rsidRPr="00F85A49">
        <w:rPr>
          <w:rFonts w:ascii="Palatino Linotype" w:hAnsi="Palatino Linotype" w:cs="Arial"/>
          <w:color w:val="000000" w:themeColor="text1"/>
        </w:rPr>
        <w:t xml:space="preserve">Acoger las recomendaciones de la Comisión de Análisis Previo y por ello: </w:t>
      </w:r>
    </w:p>
    <w:p w14:paraId="24E4D1EE" w14:textId="77777777" w:rsidR="0031364E" w:rsidRPr="00F85A49" w:rsidRDefault="0031364E" w:rsidP="00C17D6C">
      <w:pPr>
        <w:numPr>
          <w:ilvl w:val="0"/>
          <w:numId w:val="13"/>
        </w:numPr>
        <w:ind w:left="709" w:right="1043" w:firstLine="0"/>
        <w:jc w:val="both"/>
        <w:rPr>
          <w:rFonts w:ascii="Palatino Linotype" w:hAnsi="Palatino Linotype" w:cs="Arial"/>
          <w:color w:val="000000" w:themeColor="text1"/>
        </w:rPr>
      </w:pPr>
      <w:r w:rsidRPr="00F85A49">
        <w:rPr>
          <w:rFonts w:ascii="Palatino Linotype" w:hAnsi="Palatino Linotype" w:cs="Arial"/>
          <w:color w:val="000000" w:themeColor="text1"/>
        </w:rPr>
        <w:t>Rechazar el recurso de revocatoria por ser improcedente contra el acuerdo 6.2.31 de la sesión ordinaria 52-2009 del 18 de agosto del 2009.</w:t>
      </w:r>
    </w:p>
    <w:p w14:paraId="79566BAD" w14:textId="77777777" w:rsidR="0031364E" w:rsidRPr="00F85A49" w:rsidRDefault="0031364E" w:rsidP="00C17D6C">
      <w:pPr>
        <w:numPr>
          <w:ilvl w:val="0"/>
          <w:numId w:val="13"/>
        </w:numPr>
        <w:ind w:left="709" w:right="1043" w:firstLine="0"/>
        <w:jc w:val="both"/>
        <w:rPr>
          <w:rFonts w:ascii="Palatino Linotype" w:hAnsi="Palatino Linotype" w:cs="Arial"/>
          <w:color w:val="000000" w:themeColor="text1"/>
        </w:rPr>
      </w:pPr>
      <w:r w:rsidRPr="00F85A49">
        <w:rPr>
          <w:rFonts w:ascii="Palatino Linotype" w:hAnsi="Palatino Linotype" w:cs="Arial"/>
          <w:color w:val="000000" w:themeColor="text1"/>
        </w:rPr>
        <w:t>Rechazar el incidente de nulidad y el incidente de suspensión contra el acuerdo 6.2.31 de la sesión ordinaria 52-2009 del 18 de agosto del 2009, por ser improcedente.</w:t>
      </w:r>
    </w:p>
    <w:p w14:paraId="036DD259" w14:textId="77777777" w:rsidR="0031364E" w:rsidRPr="00F85A49" w:rsidRDefault="0031364E" w:rsidP="00C17D6C">
      <w:pPr>
        <w:numPr>
          <w:ilvl w:val="0"/>
          <w:numId w:val="13"/>
        </w:numPr>
        <w:ind w:left="709" w:right="1043" w:firstLine="0"/>
        <w:jc w:val="both"/>
        <w:rPr>
          <w:rFonts w:ascii="Palatino Linotype" w:hAnsi="Palatino Linotype" w:cs="Arial"/>
          <w:color w:val="000000" w:themeColor="text1"/>
        </w:rPr>
      </w:pPr>
      <w:r w:rsidRPr="00F85A49">
        <w:rPr>
          <w:rFonts w:ascii="Palatino Linotype" w:hAnsi="Palatino Linotype" w:cs="Arial"/>
          <w:bCs/>
          <w:color w:val="000000" w:themeColor="text1"/>
        </w:rPr>
        <w:t>Elevar para lo de su competencia el Recurso de Apelación al Tribunal Administrativo de Transportes</w:t>
      </w:r>
      <w:r w:rsidRPr="00F85A49">
        <w:rPr>
          <w:rFonts w:ascii="Palatino Linotype" w:hAnsi="Palatino Linotype" w:cs="Arial"/>
          <w:color w:val="000000" w:themeColor="text1"/>
        </w:rPr>
        <w:t>.</w:t>
      </w:r>
    </w:p>
    <w:p w14:paraId="272B559C" w14:textId="4163909D" w:rsidR="0031364E" w:rsidRPr="00F85A49" w:rsidRDefault="0031364E" w:rsidP="00C17D6C">
      <w:pPr>
        <w:numPr>
          <w:ilvl w:val="0"/>
          <w:numId w:val="13"/>
        </w:numPr>
        <w:ind w:left="709" w:right="1043" w:firstLine="0"/>
        <w:jc w:val="both"/>
        <w:rPr>
          <w:rFonts w:ascii="Palatino Linotype" w:hAnsi="Palatino Linotype" w:cs="Arial"/>
          <w:color w:val="000000" w:themeColor="text1"/>
        </w:rPr>
      </w:pPr>
      <w:r w:rsidRPr="00F85A49">
        <w:rPr>
          <w:rFonts w:ascii="Palatino Linotype" w:hAnsi="Palatino Linotype" w:cs="Arial"/>
          <w:color w:val="000000" w:themeColor="text1"/>
        </w:rPr>
        <w:t xml:space="preserve">Notificar lo resuelto al señor </w:t>
      </w:r>
      <w:r w:rsidR="008C5DBD">
        <w:rPr>
          <w:rFonts w:ascii="Palatino Linotype" w:hAnsi="Palatino Linotype" w:cs="Arial"/>
          <w:color w:val="000000" w:themeColor="text1"/>
        </w:rPr>
        <w:t>LFBC</w:t>
      </w:r>
      <w:r w:rsidRPr="00F85A49">
        <w:rPr>
          <w:rFonts w:ascii="Palatino Linotype" w:hAnsi="Palatino Linotype" w:cs="Arial"/>
          <w:color w:val="000000" w:themeColor="text1"/>
        </w:rPr>
        <w:t xml:space="preserve"> en el fax 2226-7175, de la oficina de la Licda. Zulema </w:t>
      </w:r>
      <w:proofErr w:type="spellStart"/>
      <w:r w:rsidRPr="00F85A49">
        <w:rPr>
          <w:rFonts w:ascii="Palatino Linotype" w:hAnsi="Palatino Linotype" w:cs="Arial"/>
          <w:color w:val="000000" w:themeColor="text1"/>
        </w:rPr>
        <w:t>Villata</w:t>
      </w:r>
      <w:proofErr w:type="spellEnd"/>
      <w:r w:rsidRPr="00F85A49">
        <w:rPr>
          <w:rFonts w:ascii="Palatino Linotype" w:hAnsi="Palatino Linotype" w:cs="Arial"/>
          <w:color w:val="000000" w:themeColor="text1"/>
        </w:rPr>
        <w:t xml:space="preserve"> Bolaño, sita en San Sebastián del </w:t>
      </w:r>
      <w:proofErr w:type="spellStart"/>
      <w:r w:rsidRPr="00F85A49">
        <w:rPr>
          <w:rFonts w:ascii="Palatino Linotype" w:hAnsi="Palatino Linotype" w:cs="Arial"/>
          <w:color w:val="000000" w:themeColor="text1"/>
        </w:rPr>
        <w:t>Hipermás</w:t>
      </w:r>
      <w:proofErr w:type="spellEnd"/>
      <w:r w:rsidRPr="00F85A49">
        <w:rPr>
          <w:rFonts w:ascii="Palatino Linotype" w:hAnsi="Palatino Linotype" w:cs="Arial"/>
          <w:color w:val="000000" w:themeColor="text1"/>
        </w:rPr>
        <w:t xml:space="preserve"> </w:t>
      </w:r>
      <w:smartTag w:uri="urn:schemas-microsoft-com:office:smarttags" w:element="metricconverter">
        <w:smartTagPr>
          <w:attr w:name="ProductID" w:val="300 metros"/>
        </w:smartTagPr>
        <w:r w:rsidRPr="00F85A49">
          <w:rPr>
            <w:rFonts w:ascii="Palatino Linotype" w:hAnsi="Palatino Linotype" w:cs="Arial"/>
            <w:color w:val="000000" w:themeColor="text1"/>
          </w:rPr>
          <w:t>300 metros</w:t>
        </w:r>
      </w:smartTag>
      <w:r w:rsidRPr="00F85A49">
        <w:rPr>
          <w:rFonts w:ascii="Palatino Linotype" w:hAnsi="Palatino Linotype" w:cs="Arial"/>
          <w:color w:val="000000" w:themeColor="text1"/>
        </w:rPr>
        <w:t xml:space="preserve"> sur y </w:t>
      </w:r>
      <w:smartTag w:uri="urn:schemas-microsoft-com:office:smarttags" w:element="metricconverter">
        <w:smartTagPr>
          <w:attr w:name="ProductID" w:val="300 metros"/>
        </w:smartTagPr>
        <w:r w:rsidRPr="00F85A49">
          <w:rPr>
            <w:rFonts w:ascii="Palatino Linotype" w:hAnsi="Palatino Linotype" w:cs="Arial"/>
            <w:color w:val="000000" w:themeColor="text1"/>
          </w:rPr>
          <w:t>300 metros</w:t>
        </w:r>
      </w:smartTag>
      <w:r w:rsidRPr="00F85A49">
        <w:rPr>
          <w:rFonts w:ascii="Palatino Linotype" w:hAnsi="Palatino Linotype" w:cs="Arial"/>
          <w:color w:val="000000" w:themeColor="text1"/>
        </w:rPr>
        <w:t xml:space="preserve"> oeste, apartamentos ámbar, casa color amarillo.</w:t>
      </w:r>
    </w:p>
    <w:p w14:paraId="447FFAC4" w14:textId="77777777" w:rsidR="002A29B2" w:rsidRPr="00F85A49" w:rsidRDefault="0031364E" w:rsidP="00C17D6C">
      <w:pPr>
        <w:pStyle w:val="Textoindependiente3"/>
        <w:ind w:left="709" w:right="1043"/>
        <w:jc w:val="both"/>
        <w:rPr>
          <w:rFonts w:ascii="Arial" w:hAnsi="Arial" w:cs="Arial"/>
          <w:color w:val="000000" w:themeColor="text1"/>
          <w:sz w:val="20"/>
          <w:szCs w:val="20"/>
        </w:rPr>
      </w:pPr>
      <w:r w:rsidRPr="00F85A49">
        <w:rPr>
          <w:rFonts w:ascii="Palatino Linotype" w:hAnsi="Palatino Linotype"/>
          <w:color w:val="000000" w:themeColor="text1"/>
          <w:sz w:val="20"/>
          <w:szCs w:val="20"/>
        </w:rPr>
        <w:t xml:space="preserve"> </w:t>
      </w:r>
      <w:r w:rsidR="00AC0DC4" w:rsidRPr="00F85A49">
        <w:rPr>
          <w:rFonts w:ascii="Palatino Linotype" w:hAnsi="Palatino Linotype"/>
          <w:color w:val="000000" w:themeColor="text1"/>
          <w:sz w:val="20"/>
          <w:szCs w:val="20"/>
        </w:rPr>
        <w:t>(…)</w:t>
      </w:r>
      <w:r w:rsidRPr="00F85A49">
        <w:rPr>
          <w:rFonts w:ascii="Palatino Linotype" w:hAnsi="Palatino Linotype"/>
          <w:color w:val="000000" w:themeColor="text1"/>
          <w:sz w:val="20"/>
          <w:szCs w:val="20"/>
        </w:rPr>
        <w:t>”</w:t>
      </w:r>
      <w:r w:rsidR="002A29B2" w:rsidRPr="00F85A49">
        <w:rPr>
          <w:rFonts w:ascii="Arial" w:hAnsi="Arial" w:cs="Arial"/>
          <w:color w:val="000000" w:themeColor="text1"/>
          <w:sz w:val="20"/>
          <w:szCs w:val="20"/>
        </w:rPr>
        <w:t xml:space="preserve"> (</w:t>
      </w:r>
      <w:r w:rsidR="005C0250">
        <w:rPr>
          <w:rFonts w:ascii="Arial" w:hAnsi="Arial" w:cs="Arial"/>
          <w:color w:val="000000" w:themeColor="text1"/>
          <w:sz w:val="20"/>
          <w:szCs w:val="20"/>
        </w:rPr>
        <w:t>Léanse los</w:t>
      </w:r>
      <w:r w:rsidR="002A29B2" w:rsidRPr="00F85A49">
        <w:rPr>
          <w:rFonts w:ascii="Arial" w:hAnsi="Arial" w:cs="Arial"/>
          <w:color w:val="000000" w:themeColor="text1"/>
          <w:sz w:val="20"/>
          <w:szCs w:val="20"/>
        </w:rPr>
        <w:t xml:space="preserve"> folios </w:t>
      </w:r>
      <w:r w:rsidRPr="00F85A49">
        <w:rPr>
          <w:rFonts w:ascii="Arial" w:hAnsi="Arial" w:cs="Arial"/>
          <w:color w:val="000000" w:themeColor="text1"/>
          <w:sz w:val="20"/>
          <w:szCs w:val="20"/>
        </w:rPr>
        <w:t>36</w:t>
      </w:r>
      <w:r w:rsidR="002A29B2" w:rsidRPr="00F85A49">
        <w:rPr>
          <w:rFonts w:ascii="Arial" w:hAnsi="Arial" w:cs="Arial"/>
          <w:color w:val="000000" w:themeColor="text1"/>
          <w:sz w:val="20"/>
          <w:szCs w:val="20"/>
        </w:rPr>
        <w:t xml:space="preserve"> a </w:t>
      </w:r>
      <w:r w:rsidRPr="00F85A49">
        <w:rPr>
          <w:rFonts w:ascii="Arial" w:hAnsi="Arial" w:cs="Arial"/>
          <w:color w:val="000000" w:themeColor="text1"/>
          <w:sz w:val="20"/>
          <w:szCs w:val="20"/>
        </w:rPr>
        <w:t>43</w:t>
      </w:r>
      <w:r w:rsidR="002A29B2" w:rsidRPr="00F85A49">
        <w:rPr>
          <w:rFonts w:ascii="Arial" w:hAnsi="Arial" w:cs="Arial"/>
          <w:color w:val="000000" w:themeColor="text1"/>
          <w:sz w:val="20"/>
          <w:szCs w:val="20"/>
        </w:rPr>
        <w:t xml:space="preserve"> del expediente</w:t>
      </w:r>
      <w:r w:rsidR="005C0250">
        <w:rPr>
          <w:rFonts w:ascii="Arial" w:hAnsi="Arial" w:cs="Arial"/>
          <w:color w:val="000000" w:themeColor="text1"/>
          <w:sz w:val="20"/>
          <w:szCs w:val="20"/>
        </w:rPr>
        <w:t xml:space="preserve"> administrativo</w:t>
      </w:r>
      <w:r w:rsidR="002A29B2" w:rsidRPr="00F85A49">
        <w:rPr>
          <w:rFonts w:ascii="Arial" w:hAnsi="Arial" w:cs="Arial"/>
          <w:color w:val="000000" w:themeColor="text1"/>
          <w:sz w:val="20"/>
          <w:szCs w:val="20"/>
        </w:rPr>
        <w:t>)</w:t>
      </w:r>
    </w:p>
    <w:p w14:paraId="7CC41AC6" w14:textId="77777777" w:rsidR="002A29B2" w:rsidRPr="006F6EB6" w:rsidRDefault="002A29B2" w:rsidP="00FF4DEE">
      <w:pPr>
        <w:jc w:val="both"/>
        <w:rPr>
          <w:rFonts w:ascii="Arial" w:hAnsi="Arial" w:cs="Arial"/>
          <w:color w:val="000000" w:themeColor="text1"/>
          <w:sz w:val="22"/>
          <w:szCs w:val="22"/>
        </w:rPr>
      </w:pPr>
    </w:p>
    <w:p w14:paraId="0A441B83" w14:textId="2A15050C" w:rsidR="0000325E" w:rsidRPr="006F6EB6" w:rsidRDefault="00345B64" w:rsidP="00345B64">
      <w:pPr>
        <w:jc w:val="both"/>
        <w:rPr>
          <w:rFonts w:ascii="Arial" w:hAnsi="Arial" w:cs="Arial"/>
          <w:color w:val="000000" w:themeColor="text1"/>
          <w:sz w:val="22"/>
          <w:szCs w:val="22"/>
        </w:rPr>
      </w:pPr>
      <w:proofErr w:type="gramStart"/>
      <w:r>
        <w:rPr>
          <w:rFonts w:ascii="Arial" w:hAnsi="Arial" w:cs="Arial"/>
          <w:b/>
          <w:color w:val="000000" w:themeColor="text1"/>
          <w:sz w:val="22"/>
          <w:szCs w:val="22"/>
        </w:rPr>
        <w:t>QUINTO</w:t>
      </w:r>
      <w:r w:rsidR="00F85A49" w:rsidRPr="006F6EB6">
        <w:rPr>
          <w:rFonts w:ascii="Arial" w:hAnsi="Arial" w:cs="Arial"/>
          <w:b/>
          <w:color w:val="000000" w:themeColor="text1"/>
          <w:sz w:val="22"/>
          <w:szCs w:val="22"/>
        </w:rPr>
        <w:t>.-</w:t>
      </w:r>
      <w:proofErr w:type="gramEnd"/>
      <w:r w:rsidR="00C17D6C" w:rsidRPr="006F6EB6">
        <w:rPr>
          <w:rFonts w:ascii="Arial" w:hAnsi="Arial" w:cs="Arial"/>
          <w:color w:val="000000" w:themeColor="text1"/>
          <w:sz w:val="22"/>
          <w:szCs w:val="22"/>
        </w:rPr>
        <w:t xml:space="preserve"> </w:t>
      </w:r>
      <w:r w:rsidR="0000325E" w:rsidRPr="006F6EB6">
        <w:rPr>
          <w:rFonts w:ascii="Arial" w:hAnsi="Arial" w:cs="Arial"/>
          <w:color w:val="000000" w:themeColor="text1"/>
          <w:sz w:val="22"/>
          <w:szCs w:val="22"/>
        </w:rPr>
        <w:t xml:space="preserve">El recurrente, a través de su apoderado especial judicial y administrativo señor </w:t>
      </w:r>
      <w:r w:rsidR="008C5DBD">
        <w:rPr>
          <w:rFonts w:ascii="Arial" w:hAnsi="Arial" w:cs="Arial"/>
          <w:color w:val="000000" w:themeColor="text1"/>
          <w:sz w:val="22"/>
          <w:szCs w:val="22"/>
        </w:rPr>
        <w:t>M...</w:t>
      </w:r>
      <w:r w:rsidR="0000325E" w:rsidRPr="006F6EB6">
        <w:rPr>
          <w:rFonts w:ascii="Arial" w:hAnsi="Arial" w:cs="Arial"/>
          <w:color w:val="000000" w:themeColor="text1"/>
          <w:sz w:val="22"/>
          <w:szCs w:val="22"/>
        </w:rPr>
        <w:t xml:space="preserve">, presenta el día 26 de abril de 2010 solicitud de audiencia con el objetivo de tratar asuntos de importancia relacionados con la placa TSJ </w:t>
      </w:r>
      <w:proofErr w:type="spellStart"/>
      <w:r w:rsidR="008C5DBD">
        <w:rPr>
          <w:rFonts w:ascii="Arial" w:hAnsi="Arial" w:cs="Arial"/>
          <w:color w:val="000000" w:themeColor="text1"/>
          <w:sz w:val="22"/>
          <w:szCs w:val="22"/>
        </w:rPr>
        <w:t>xxxx</w:t>
      </w:r>
      <w:proofErr w:type="spellEnd"/>
      <w:r w:rsidR="0000325E" w:rsidRPr="006F6EB6">
        <w:rPr>
          <w:rFonts w:ascii="Arial" w:hAnsi="Arial" w:cs="Arial"/>
          <w:color w:val="000000" w:themeColor="text1"/>
          <w:sz w:val="22"/>
          <w:szCs w:val="22"/>
        </w:rPr>
        <w:t xml:space="preserve">. </w:t>
      </w:r>
    </w:p>
    <w:p w14:paraId="71E0348C" w14:textId="77777777" w:rsidR="00BC6B70" w:rsidRDefault="00BC6B70" w:rsidP="00204907">
      <w:pPr>
        <w:jc w:val="both"/>
        <w:rPr>
          <w:rFonts w:ascii="Arial" w:hAnsi="Arial" w:cs="Arial"/>
          <w:color w:val="000000" w:themeColor="text1"/>
          <w:sz w:val="22"/>
          <w:szCs w:val="22"/>
        </w:rPr>
      </w:pPr>
    </w:p>
    <w:p w14:paraId="414CD565" w14:textId="660333C9" w:rsidR="0000325E" w:rsidRPr="006F6EB6" w:rsidRDefault="0000325E" w:rsidP="00204907">
      <w:pPr>
        <w:jc w:val="both"/>
        <w:rPr>
          <w:rFonts w:ascii="Arial" w:hAnsi="Arial" w:cs="Arial"/>
          <w:color w:val="000000" w:themeColor="text1"/>
          <w:sz w:val="22"/>
          <w:szCs w:val="22"/>
        </w:rPr>
      </w:pPr>
      <w:r w:rsidRPr="006F6EB6">
        <w:rPr>
          <w:rFonts w:ascii="Arial" w:hAnsi="Arial" w:cs="Arial"/>
          <w:color w:val="000000" w:themeColor="text1"/>
          <w:sz w:val="22"/>
          <w:szCs w:val="22"/>
        </w:rPr>
        <w:t xml:space="preserve">Mediante el oficio TAT-073-10 de mayo de 2010 notificado en esa misma fecha vía fax se programó reunión en la cual el señor </w:t>
      </w:r>
      <w:proofErr w:type="gramStart"/>
      <w:r w:rsidR="008C5DBD">
        <w:rPr>
          <w:rFonts w:ascii="Arial" w:hAnsi="Arial" w:cs="Arial"/>
          <w:color w:val="000000" w:themeColor="text1"/>
          <w:sz w:val="22"/>
          <w:szCs w:val="22"/>
        </w:rPr>
        <w:t>M...</w:t>
      </w:r>
      <w:proofErr w:type="gramEnd"/>
      <w:r w:rsidRPr="006F6EB6">
        <w:rPr>
          <w:rFonts w:ascii="Arial" w:hAnsi="Arial" w:cs="Arial"/>
          <w:color w:val="000000" w:themeColor="text1"/>
          <w:sz w:val="22"/>
          <w:szCs w:val="22"/>
        </w:rPr>
        <w:t>, expuso ante el Tribunal sus argumentos. (Véanse los folios 56 a 61 del expediente administrativo)</w:t>
      </w:r>
    </w:p>
    <w:p w14:paraId="783A8089" w14:textId="77777777" w:rsidR="0031364E" w:rsidRPr="006F6EB6" w:rsidRDefault="00C17D6C" w:rsidP="005900A3">
      <w:pPr>
        <w:pStyle w:val="Sinespaciado"/>
        <w:jc w:val="both"/>
        <w:rPr>
          <w:rFonts w:ascii="Arial" w:hAnsi="Arial" w:cs="Arial"/>
          <w:color w:val="000000" w:themeColor="text1"/>
          <w:sz w:val="22"/>
          <w:szCs w:val="22"/>
        </w:rPr>
      </w:pPr>
      <w:proofErr w:type="gramStart"/>
      <w:r w:rsidRPr="006F6EB6">
        <w:rPr>
          <w:rFonts w:ascii="Arial" w:hAnsi="Arial" w:cs="Arial"/>
          <w:b/>
          <w:color w:val="000000" w:themeColor="text1"/>
          <w:sz w:val="22"/>
          <w:szCs w:val="22"/>
        </w:rPr>
        <w:lastRenderedPageBreak/>
        <w:t>SEXTO</w:t>
      </w:r>
      <w:r w:rsidR="00F85A49" w:rsidRPr="006F6EB6">
        <w:rPr>
          <w:rFonts w:ascii="Arial" w:hAnsi="Arial" w:cs="Arial"/>
          <w:b/>
          <w:color w:val="000000" w:themeColor="text1"/>
          <w:sz w:val="22"/>
          <w:szCs w:val="22"/>
        </w:rPr>
        <w:t>.-</w:t>
      </w:r>
      <w:proofErr w:type="gramEnd"/>
      <w:r w:rsidR="00E4024F">
        <w:rPr>
          <w:rFonts w:ascii="Arial" w:hAnsi="Arial" w:cs="Arial"/>
          <w:b/>
          <w:color w:val="000000" w:themeColor="text1"/>
          <w:sz w:val="22"/>
          <w:szCs w:val="22"/>
        </w:rPr>
        <w:t xml:space="preserve"> </w:t>
      </w:r>
      <w:r w:rsidR="005900A3" w:rsidRPr="005900A3">
        <w:rPr>
          <w:rFonts w:ascii="Arial" w:hAnsi="Arial" w:cs="Arial"/>
          <w:color w:val="000000" w:themeColor="text1"/>
          <w:sz w:val="22"/>
          <w:szCs w:val="22"/>
        </w:rPr>
        <w:t xml:space="preserve">El Tribunal </w:t>
      </w:r>
      <w:r w:rsidR="00F85A49" w:rsidRPr="006F6EB6">
        <w:rPr>
          <w:rFonts w:ascii="Arial" w:hAnsi="Arial" w:cs="Arial"/>
          <w:color w:val="000000" w:themeColor="text1"/>
          <w:sz w:val="22"/>
          <w:szCs w:val="22"/>
        </w:rPr>
        <w:t xml:space="preserve">Administrativo de Transporte solicita a la Dirección Ejecutiva del Consejo de Transporte Público, </w:t>
      </w:r>
      <w:r w:rsidR="0031364E" w:rsidRPr="006F6EB6">
        <w:rPr>
          <w:rFonts w:ascii="Arial" w:hAnsi="Arial" w:cs="Arial"/>
          <w:color w:val="000000" w:themeColor="text1"/>
          <w:sz w:val="22"/>
          <w:szCs w:val="22"/>
        </w:rPr>
        <w:t>mediante Prevención de las ocho horas quince minutos del dieciocho de junio del dos mil diez:</w:t>
      </w:r>
    </w:p>
    <w:p w14:paraId="7761F490" w14:textId="77777777" w:rsidR="0031364E" w:rsidRPr="006F6EB6" w:rsidRDefault="0031364E" w:rsidP="00FF4DEE">
      <w:pPr>
        <w:jc w:val="both"/>
        <w:rPr>
          <w:rFonts w:ascii="Arial" w:hAnsi="Arial" w:cs="Arial"/>
          <w:color w:val="000000" w:themeColor="text1"/>
          <w:sz w:val="22"/>
          <w:szCs w:val="22"/>
        </w:rPr>
      </w:pPr>
    </w:p>
    <w:p w14:paraId="03F02EA1" w14:textId="77777777" w:rsidR="00C17D6C" w:rsidRPr="00ED2BBC" w:rsidRDefault="0031364E" w:rsidP="005765A3">
      <w:pPr>
        <w:ind w:left="851" w:right="902"/>
        <w:jc w:val="both"/>
        <w:rPr>
          <w:rFonts w:ascii="Arial" w:hAnsi="Arial" w:cs="Arial"/>
          <w:color w:val="000000" w:themeColor="text1"/>
        </w:rPr>
      </w:pPr>
      <w:r w:rsidRPr="00ED2BBC">
        <w:rPr>
          <w:rFonts w:ascii="Arial" w:hAnsi="Arial" w:cs="Arial"/>
          <w:color w:val="000000" w:themeColor="text1"/>
        </w:rPr>
        <w:t>“</w:t>
      </w:r>
      <w:r w:rsidR="00C17D6C" w:rsidRPr="00ED2BBC">
        <w:rPr>
          <w:rFonts w:ascii="Arial" w:hAnsi="Arial" w:cs="Arial"/>
          <w:color w:val="000000" w:themeColor="text1"/>
        </w:rPr>
        <w:t>(…)</w:t>
      </w:r>
    </w:p>
    <w:p w14:paraId="303982C6" w14:textId="04A9E4F4" w:rsidR="00C17D6C" w:rsidRPr="00F85A49" w:rsidRDefault="00C17D6C" w:rsidP="005765A3">
      <w:pPr>
        <w:pStyle w:val="Prrafodelista"/>
        <w:numPr>
          <w:ilvl w:val="0"/>
          <w:numId w:val="14"/>
        </w:numPr>
        <w:spacing w:after="120"/>
        <w:ind w:left="851" w:right="902" w:firstLine="0"/>
        <w:jc w:val="both"/>
        <w:rPr>
          <w:rFonts w:ascii="Arial" w:hAnsi="Arial" w:cs="Arial"/>
          <w:color w:val="000000" w:themeColor="text1"/>
        </w:rPr>
      </w:pPr>
      <w:r w:rsidRPr="00F85A49">
        <w:rPr>
          <w:rFonts w:ascii="Arial" w:hAnsi="Arial" w:cs="Arial"/>
          <w:color w:val="000000" w:themeColor="text1"/>
        </w:rPr>
        <w:t xml:space="preserve">Copia debidamente certificada de: la ampliación del recurso de revocatoria con apelación en subsidio, incidente de suspensión y nulidad concomitante, presentado ante la Ventanilla única del Consejo de Transporte Público el día 03 de marzo de 2010 por el señor </w:t>
      </w:r>
      <w:r w:rsidR="008C5DBD">
        <w:rPr>
          <w:rFonts w:ascii="Arial" w:hAnsi="Arial" w:cs="Arial"/>
          <w:color w:val="000000" w:themeColor="text1"/>
        </w:rPr>
        <w:t>LFBC</w:t>
      </w:r>
      <w:r w:rsidRPr="00F85A49">
        <w:rPr>
          <w:rFonts w:ascii="Arial" w:hAnsi="Arial" w:cs="Arial"/>
          <w:color w:val="000000" w:themeColor="text1"/>
        </w:rPr>
        <w:t xml:space="preserve">, cédula de identidad número </w:t>
      </w:r>
      <w:r w:rsidR="008C5DBD">
        <w:rPr>
          <w:rFonts w:ascii="Arial" w:hAnsi="Arial" w:cs="Arial"/>
          <w:color w:val="000000" w:themeColor="text1"/>
        </w:rPr>
        <w:t>...</w:t>
      </w:r>
      <w:r w:rsidRPr="00F85A49">
        <w:rPr>
          <w:rFonts w:ascii="Arial" w:hAnsi="Arial" w:cs="Arial"/>
          <w:color w:val="000000" w:themeColor="text1"/>
        </w:rPr>
        <w:t>.</w:t>
      </w:r>
    </w:p>
    <w:p w14:paraId="295AA6D2" w14:textId="7C0F67DD" w:rsidR="00C17D6C" w:rsidRPr="00F85A49" w:rsidRDefault="00C17D6C" w:rsidP="005765A3">
      <w:pPr>
        <w:pStyle w:val="Prrafodelista"/>
        <w:numPr>
          <w:ilvl w:val="0"/>
          <w:numId w:val="14"/>
        </w:numPr>
        <w:spacing w:after="120"/>
        <w:ind w:left="851" w:right="902" w:firstLine="0"/>
        <w:jc w:val="both"/>
        <w:rPr>
          <w:rFonts w:ascii="Arial" w:hAnsi="Arial" w:cs="Arial"/>
          <w:color w:val="000000" w:themeColor="text1"/>
        </w:rPr>
      </w:pPr>
      <w:r w:rsidRPr="00F85A49">
        <w:rPr>
          <w:rFonts w:ascii="Arial" w:hAnsi="Arial" w:cs="Arial"/>
          <w:color w:val="000000" w:themeColor="text1"/>
        </w:rPr>
        <w:t xml:space="preserve">Copia debidamente certificada del documento de señalamiento de nuevo lugar para oír notificaciones y poder especial administrativo, presentado ante la Ventanilla única del Consejo de Transporte Público el día 03 de marzo de 2010 por el señor </w:t>
      </w:r>
      <w:r w:rsidR="008C5DBD">
        <w:rPr>
          <w:rFonts w:ascii="Arial" w:hAnsi="Arial" w:cs="Arial"/>
          <w:color w:val="000000" w:themeColor="text1"/>
        </w:rPr>
        <w:t>LFBC</w:t>
      </w:r>
      <w:r w:rsidRPr="00F85A49">
        <w:rPr>
          <w:rFonts w:ascii="Arial" w:hAnsi="Arial" w:cs="Arial"/>
          <w:color w:val="000000" w:themeColor="text1"/>
        </w:rPr>
        <w:t xml:space="preserve">, cédula de identidad número </w:t>
      </w:r>
      <w:r w:rsidR="008C5DBD">
        <w:rPr>
          <w:rFonts w:ascii="Arial" w:hAnsi="Arial" w:cs="Arial"/>
          <w:color w:val="000000" w:themeColor="text1"/>
        </w:rPr>
        <w:t>...</w:t>
      </w:r>
      <w:r w:rsidRPr="00F85A49">
        <w:rPr>
          <w:rFonts w:ascii="Arial" w:hAnsi="Arial" w:cs="Arial"/>
          <w:color w:val="000000" w:themeColor="text1"/>
        </w:rPr>
        <w:t>.</w:t>
      </w:r>
    </w:p>
    <w:p w14:paraId="15BE854F" w14:textId="73605330" w:rsidR="00C17D6C" w:rsidRPr="00F85A49" w:rsidRDefault="00C17D6C" w:rsidP="005765A3">
      <w:pPr>
        <w:pStyle w:val="Prrafodelista"/>
        <w:numPr>
          <w:ilvl w:val="0"/>
          <w:numId w:val="14"/>
        </w:numPr>
        <w:spacing w:after="120"/>
        <w:ind w:left="851" w:right="902" w:firstLine="0"/>
        <w:jc w:val="both"/>
        <w:rPr>
          <w:rFonts w:ascii="Arial" w:hAnsi="Arial" w:cs="Arial"/>
          <w:color w:val="000000" w:themeColor="text1"/>
        </w:rPr>
      </w:pPr>
      <w:r w:rsidRPr="00F85A49">
        <w:rPr>
          <w:rFonts w:ascii="Arial" w:hAnsi="Arial" w:cs="Arial"/>
          <w:color w:val="000000" w:themeColor="text1"/>
        </w:rPr>
        <w:t>Copia debidamente certificada del expediente administrativo completo del Derecho de la Concesión de la placa de Taxi TSJ-</w:t>
      </w:r>
      <w:proofErr w:type="spellStart"/>
      <w:r w:rsidR="008C5DBD">
        <w:rPr>
          <w:rFonts w:ascii="Arial" w:hAnsi="Arial" w:cs="Arial"/>
          <w:color w:val="000000" w:themeColor="text1"/>
        </w:rPr>
        <w:t>xxxx</w:t>
      </w:r>
      <w:proofErr w:type="spellEnd"/>
      <w:r w:rsidRPr="00F85A49">
        <w:rPr>
          <w:rFonts w:ascii="Arial" w:hAnsi="Arial" w:cs="Arial"/>
          <w:color w:val="000000" w:themeColor="text1"/>
        </w:rPr>
        <w:t xml:space="preserve"> otorgado a favor </w:t>
      </w:r>
      <w:proofErr w:type="spellStart"/>
      <w:r w:rsidRPr="00F85A49">
        <w:rPr>
          <w:rFonts w:ascii="Arial" w:hAnsi="Arial" w:cs="Arial"/>
          <w:color w:val="000000" w:themeColor="text1"/>
        </w:rPr>
        <w:t>de el</w:t>
      </w:r>
      <w:proofErr w:type="spellEnd"/>
      <w:r w:rsidRPr="00F85A49">
        <w:rPr>
          <w:rFonts w:ascii="Arial" w:hAnsi="Arial" w:cs="Arial"/>
          <w:color w:val="000000" w:themeColor="text1"/>
        </w:rPr>
        <w:t xml:space="preserve"> señor </w:t>
      </w:r>
      <w:r w:rsidR="008C5DBD">
        <w:rPr>
          <w:rFonts w:ascii="Arial" w:hAnsi="Arial" w:cs="Arial"/>
          <w:color w:val="000000" w:themeColor="text1"/>
        </w:rPr>
        <w:t>LFBC</w:t>
      </w:r>
      <w:r w:rsidRPr="00F85A49">
        <w:rPr>
          <w:rFonts w:ascii="Arial" w:hAnsi="Arial" w:cs="Arial"/>
          <w:color w:val="000000" w:themeColor="text1"/>
        </w:rPr>
        <w:t xml:space="preserve">, cédula de identidad número </w:t>
      </w:r>
      <w:r w:rsidR="008C5DBD">
        <w:rPr>
          <w:rFonts w:ascii="Arial" w:hAnsi="Arial" w:cs="Arial"/>
          <w:color w:val="000000" w:themeColor="text1"/>
        </w:rPr>
        <w:t>...</w:t>
      </w:r>
      <w:r w:rsidRPr="00F85A49">
        <w:rPr>
          <w:rFonts w:ascii="Arial" w:hAnsi="Arial" w:cs="Arial"/>
          <w:color w:val="000000" w:themeColor="text1"/>
        </w:rPr>
        <w:t xml:space="preserve">, que incluya el contrato de concesión así como la oferta presentada por el </w:t>
      </w:r>
      <w:proofErr w:type="gramStart"/>
      <w:r w:rsidRPr="00F85A49">
        <w:rPr>
          <w:rFonts w:ascii="Arial" w:hAnsi="Arial" w:cs="Arial"/>
          <w:color w:val="000000" w:themeColor="text1"/>
        </w:rPr>
        <w:t>recurrente.(</w:t>
      </w:r>
      <w:proofErr w:type="gramEnd"/>
      <w:r w:rsidRPr="00F85A49">
        <w:rPr>
          <w:rFonts w:ascii="Arial" w:hAnsi="Arial" w:cs="Arial"/>
          <w:color w:val="000000" w:themeColor="text1"/>
        </w:rPr>
        <w:t>…)</w:t>
      </w:r>
      <w:r w:rsidR="00F85A49">
        <w:rPr>
          <w:rFonts w:ascii="Arial" w:hAnsi="Arial" w:cs="Arial"/>
          <w:color w:val="000000" w:themeColor="text1"/>
        </w:rPr>
        <w:t>.</w:t>
      </w:r>
      <w:r w:rsidRPr="00F85A49">
        <w:rPr>
          <w:rFonts w:ascii="Arial" w:hAnsi="Arial" w:cs="Arial"/>
          <w:color w:val="000000" w:themeColor="text1"/>
        </w:rPr>
        <w:t>” (</w:t>
      </w:r>
      <w:r w:rsidR="00F85A49">
        <w:rPr>
          <w:rFonts w:ascii="Arial" w:hAnsi="Arial" w:cs="Arial"/>
          <w:color w:val="000000" w:themeColor="text1"/>
        </w:rPr>
        <w:t>Léase el</w:t>
      </w:r>
      <w:r w:rsidRPr="00F85A49">
        <w:rPr>
          <w:rFonts w:ascii="Arial" w:hAnsi="Arial" w:cs="Arial"/>
          <w:color w:val="000000" w:themeColor="text1"/>
        </w:rPr>
        <w:t xml:space="preserve"> folio 97 del expediente</w:t>
      </w:r>
      <w:r w:rsidR="00F85A49">
        <w:rPr>
          <w:rFonts w:ascii="Arial" w:hAnsi="Arial" w:cs="Arial"/>
          <w:color w:val="000000" w:themeColor="text1"/>
        </w:rPr>
        <w:t xml:space="preserve"> administrativo</w:t>
      </w:r>
      <w:r w:rsidRPr="00F85A49">
        <w:rPr>
          <w:rFonts w:ascii="Arial" w:hAnsi="Arial" w:cs="Arial"/>
          <w:color w:val="000000" w:themeColor="text1"/>
        </w:rPr>
        <w:t>)</w:t>
      </w:r>
    </w:p>
    <w:p w14:paraId="490CD1F5" w14:textId="77777777" w:rsidR="00C17D6C" w:rsidRPr="006F6EB6" w:rsidRDefault="00C17D6C" w:rsidP="00C17D6C">
      <w:pPr>
        <w:spacing w:after="120" w:line="300" w:lineRule="exact"/>
        <w:jc w:val="both"/>
        <w:rPr>
          <w:rFonts w:ascii="Arial" w:hAnsi="Arial" w:cs="Arial"/>
          <w:color w:val="000000" w:themeColor="text1"/>
          <w:sz w:val="22"/>
          <w:szCs w:val="22"/>
        </w:rPr>
      </w:pPr>
      <w:r w:rsidRPr="006F6EB6">
        <w:rPr>
          <w:rFonts w:ascii="Arial" w:hAnsi="Arial" w:cs="Arial"/>
          <w:color w:val="000000" w:themeColor="text1"/>
          <w:sz w:val="22"/>
          <w:szCs w:val="22"/>
        </w:rPr>
        <w:t>La Prevención fue notificada el día 22 de junio de 2010, y mediante oficio SE-2010-329 del 28 de junio del 2010, la señora Alejandra Madrigal León, Técnico de la Secretaría del Consejo de Transporte Público, informa:</w:t>
      </w:r>
    </w:p>
    <w:p w14:paraId="0BDF8EEE" w14:textId="38791E98" w:rsidR="00C17D6C" w:rsidRPr="006B7B61" w:rsidRDefault="00C17D6C" w:rsidP="005E7CB7">
      <w:pPr>
        <w:spacing w:after="120"/>
        <w:ind w:left="851" w:right="851"/>
        <w:jc w:val="both"/>
        <w:rPr>
          <w:rFonts w:ascii="Arial" w:hAnsi="Arial" w:cs="Arial"/>
          <w:color w:val="000000" w:themeColor="text1"/>
        </w:rPr>
      </w:pPr>
      <w:r w:rsidRPr="006B7B61">
        <w:rPr>
          <w:rFonts w:ascii="Arial" w:hAnsi="Arial" w:cs="Arial"/>
          <w:color w:val="000000" w:themeColor="text1"/>
        </w:rPr>
        <w:t xml:space="preserve">“Con instrucciones de la señora Yolanda Mora Madrigal, actual jefe de esta Secretaria, y en atención con la prevención TAT-029-10, relacionada con el recurso de Apelación en subsidio interpuesto por el señor </w:t>
      </w:r>
      <w:r w:rsidR="008C5DBD">
        <w:rPr>
          <w:rFonts w:ascii="Arial" w:hAnsi="Arial" w:cs="Arial"/>
          <w:color w:val="000000" w:themeColor="text1"/>
        </w:rPr>
        <w:t>LFBC</w:t>
      </w:r>
      <w:r w:rsidRPr="006B7B61">
        <w:rPr>
          <w:rFonts w:ascii="Arial" w:hAnsi="Arial" w:cs="Arial"/>
          <w:color w:val="000000" w:themeColor="text1"/>
        </w:rPr>
        <w:t>, contra el artículo 6.2.31 de la sesión ordinaria 52-2009, al respecto le indico que dicho recurso se encuentra pendiente de ser conocido por Junta Directiva mediante DAJ-2010-1336,por lo anterior descrito, no es posible suministrar lo solicitado, hasta tanto la junta no se pronuncie al respecto.(…)”</w:t>
      </w:r>
      <w:r w:rsidR="005E7CB7">
        <w:rPr>
          <w:rFonts w:ascii="Arial" w:hAnsi="Arial" w:cs="Arial"/>
          <w:color w:val="000000" w:themeColor="text1"/>
        </w:rPr>
        <w:t xml:space="preserve"> (Léase folio 101 del expediente administrativo)</w:t>
      </w:r>
    </w:p>
    <w:p w14:paraId="7B152289" w14:textId="77777777" w:rsidR="00E6750A" w:rsidRPr="00E6750A" w:rsidRDefault="00E6750A" w:rsidP="00E6750A">
      <w:pPr>
        <w:spacing w:after="120"/>
        <w:jc w:val="both"/>
        <w:rPr>
          <w:rFonts w:ascii="Arial" w:hAnsi="Arial" w:cs="Arial"/>
          <w:color w:val="000000" w:themeColor="text1"/>
          <w:sz w:val="22"/>
          <w:szCs w:val="22"/>
        </w:rPr>
      </w:pPr>
      <w:proofErr w:type="gramStart"/>
      <w:r w:rsidRPr="00E6750A">
        <w:rPr>
          <w:rFonts w:ascii="Arial" w:hAnsi="Arial" w:cs="Arial"/>
          <w:b/>
          <w:color w:val="000000" w:themeColor="text1"/>
          <w:sz w:val="22"/>
          <w:szCs w:val="22"/>
        </w:rPr>
        <w:t>S</w:t>
      </w:r>
      <w:r>
        <w:rPr>
          <w:rFonts w:ascii="Arial" w:hAnsi="Arial" w:cs="Arial"/>
          <w:b/>
          <w:color w:val="000000" w:themeColor="text1"/>
          <w:sz w:val="22"/>
          <w:szCs w:val="22"/>
        </w:rPr>
        <w:t>É</w:t>
      </w:r>
      <w:r w:rsidRPr="00E6750A">
        <w:rPr>
          <w:rFonts w:ascii="Arial" w:hAnsi="Arial" w:cs="Arial"/>
          <w:b/>
          <w:color w:val="000000" w:themeColor="text1"/>
          <w:sz w:val="22"/>
          <w:szCs w:val="22"/>
        </w:rPr>
        <w:t>TIMO.-</w:t>
      </w:r>
      <w:proofErr w:type="gramEnd"/>
      <w:r w:rsidRPr="00987E11">
        <w:rPr>
          <w:rFonts w:ascii="Arial" w:hAnsi="Arial" w:cs="Arial"/>
          <w:color w:val="000000" w:themeColor="text1"/>
        </w:rPr>
        <w:t xml:space="preserve"> </w:t>
      </w:r>
      <w:r w:rsidRPr="00E6750A">
        <w:rPr>
          <w:rFonts w:ascii="Arial" w:hAnsi="Arial" w:cs="Arial"/>
          <w:color w:val="000000" w:themeColor="text1"/>
          <w:sz w:val="22"/>
          <w:szCs w:val="22"/>
        </w:rPr>
        <w:t>Se han seguido los procedimientos legales establecidos.</w:t>
      </w:r>
    </w:p>
    <w:p w14:paraId="0BABC42D" w14:textId="77777777" w:rsidR="006F56CC" w:rsidRPr="006F6EB6" w:rsidRDefault="006F56CC" w:rsidP="00D06D51">
      <w:pPr>
        <w:pStyle w:val="Sinespaciado"/>
        <w:jc w:val="both"/>
        <w:rPr>
          <w:rFonts w:ascii="Arial" w:hAnsi="Arial" w:cs="Arial"/>
          <w:iCs/>
          <w:color w:val="000000" w:themeColor="text1"/>
          <w:sz w:val="22"/>
          <w:szCs w:val="22"/>
        </w:rPr>
      </w:pPr>
    </w:p>
    <w:p w14:paraId="5791ACB7" w14:textId="77777777" w:rsidR="00D06D51" w:rsidRPr="006F6EB6" w:rsidRDefault="00D06D51" w:rsidP="00D06D51">
      <w:pPr>
        <w:pStyle w:val="Sinespaciado"/>
        <w:jc w:val="both"/>
        <w:rPr>
          <w:rFonts w:ascii="Arial" w:hAnsi="Arial" w:cs="Arial"/>
          <w:b/>
          <w:iCs/>
          <w:color w:val="000000" w:themeColor="text1"/>
          <w:sz w:val="22"/>
          <w:szCs w:val="22"/>
        </w:rPr>
      </w:pPr>
      <w:r w:rsidRPr="006F6EB6">
        <w:rPr>
          <w:rFonts w:ascii="Arial" w:hAnsi="Arial" w:cs="Arial"/>
          <w:b/>
          <w:iCs/>
          <w:color w:val="000000" w:themeColor="text1"/>
          <w:sz w:val="22"/>
          <w:szCs w:val="22"/>
        </w:rPr>
        <w:t>REDACTA EL JUEZ PORTUGUEZ MÉNDEZ</w:t>
      </w:r>
      <w:r w:rsidR="008C267E" w:rsidRPr="006F6EB6">
        <w:rPr>
          <w:rFonts w:ascii="Arial" w:hAnsi="Arial" w:cs="Arial"/>
          <w:b/>
          <w:iCs/>
          <w:color w:val="000000" w:themeColor="text1"/>
          <w:sz w:val="22"/>
          <w:szCs w:val="22"/>
        </w:rPr>
        <w:t>:</w:t>
      </w:r>
    </w:p>
    <w:p w14:paraId="0A9BD56E" w14:textId="77777777" w:rsidR="00D06D51" w:rsidRPr="006F6EB6" w:rsidRDefault="00D06D51" w:rsidP="00D06D51">
      <w:pPr>
        <w:pStyle w:val="Sinespaciado"/>
        <w:jc w:val="both"/>
        <w:rPr>
          <w:rFonts w:ascii="Arial" w:hAnsi="Arial" w:cs="Arial"/>
          <w:iCs/>
          <w:color w:val="000000" w:themeColor="text1"/>
          <w:sz w:val="22"/>
          <w:szCs w:val="22"/>
        </w:rPr>
      </w:pPr>
    </w:p>
    <w:p w14:paraId="1757947C" w14:textId="77777777" w:rsidR="00D06D51" w:rsidRPr="006F6EB6" w:rsidRDefault="00D06D51" w:rsidP="00D06D51">
      <w:pPr>
        <w:pStyle w:val="Sinespaciado"/>
        <w:jc w:val="both"/>
        <w:rPr>
          <w:rFonts w:ascii="Arial" w:hAnsi="Arial" w:cs="Arial"/>
          <w:iCs/>
          <w:color w:val="000000" w:themeColor="text1"/>
          <w:sz w:val="22"/>
          <w:szCs w:val="22"/>
        </w:rPr>
      </w:pPr>
    </w:p>
    <w:p w14:paraId="15E82361" w14:textId="77777777" w:rsidR="00D06D51" w:rsidRPr="006F6EB6" w:rsidRDefault="008C267E" w:rsidP="00D06D51">
      <w:pPr>
        <w:pStyle w:val="Sinespaciado"/>
        <w:jc w:val="center"/>
        <w:rPr>
          <w:rFonts w:ascii="Arial" w:hAnsi="Arial" w:cs="Arial"/>
          <w:b/>
          <w:iCs/>
          <w:color w:val="000000" w:themeColor="text1"/>
          <w:sz w:val="22"/>
          <w:szCs w:val="22"/>
        </w:rPr>
      </w:pPr>
      <w:r w:rsidRPr="006F6EB6">
        <w:rPr>
          <w:rFonts w:ascii="Arial" w:hAnsi="Arial" w:cs="Arial"/>
          <w:b/>
          <w:iCs/>
          <w:color w:val="000000" w:themeColor="text1"/>
          <w:sz w:val="22"/>
          <w:szCs w:val="22"/>
        </w:rPr>
        <w:t>CONSIDERANDO</w:t>
      </w:r>
    </w:p>
    <w:p w14:paraId="05A1FAE9" w14:textId="77777777" w:rsidR="00D06D51" w:rsidRPr="006F6EB6" w:rsidRDefault="00D06D51" w:rsidP="00D06D51">
      <w:pPr>
        <w:pStyle w:val="Sinespaciado"/>
        <w:jc w:val="center"/>
        <w:rPr>
          <w:rFonts w:ascii="Arial" w:hAnsi="Arial" w:cs="Arial"/>
          <w:b/>
          <w:iCs/>
          <w:color w:val="548DD4" w:themeColor="text2" w:themeTint="99"/>
          <w:sz w:val="22"/>
          <w:szCs w:val="22"/>
        </w:rPr>
      </w:pPr>
    </w:p>
    <w:p w14:paraId="293109A4" w14:textId="77777777" w:rsidR="00977843" w:rsidRPr="006F6EB6" w:rsidRDefault="00977843" w:rsidP="00977843">
      <w:pPr>
        <w:pStyle w:val="Sinespaciado"/>
        <w:jc w:val="both"/>
        <w:rPr>
          <w:rFonts w:ascii="Arial" w:hAnsi="Arial" w:cs="Arial"/>
          <w:iCs/>
          <w:color w:val="000000" w:themeColor="text1"/>
          <w:sz w:val="22"/>
          <w:szCs w:val="22"/>
        </w:rPr>
      </w:pPr>
      <w:r w:rsidRPr="006F6EB6">
        <w:rPr>
          <w:rFonts w:ascii="Arial" w:hAnsi="Arial" w:cs="Arial"/>
          <w:b/>
          <w:iCs/>
          <w:color w:val="000000" w:themeColor="text1"/>
          <w:sz w:val="22"/>
          <w:szCs w:val="22"/>
        </w:rPr>
        <w:t xml:space="preserve">I.- </w:t>
      </w:r>
      <w:proofErr w:type="gramStart"/>
      <w:r w:rsidRPr="006F6EB6">
        <w:rPr>
          <w:rFonts w:ascii="Arial" w:hAnsi="Arial" w:cs="Arial"/>
          <w:b/>
          <w:iCs/>
          <w:color w:val="000000" w:themeColor="text1"/>
          <w:sz w:val="22"/>
          <w:szCs w:val="22"/>
        </w:rPr>
        <w:t>COMPETENCIA.-</w:t>
      </w:r>
      <w:proofErr w:type="gramEnd"/>
      <w:r w:rsidRPr="006F6EB6">
        <w:rPr>
          <w:rFonts w:ascii="Arial" w:hAnsi="Arial" w:cs="Arial"/>
          <w:b/>
          <w:iCs/>
          <w:color w:val="000000" w:themeColor="text1"/>
          <w:sz w:val="22"/>
          <w:szCs w:val="22"/>
        </w:rPr>
        <w:t xml:space="preserve"> </w:t>
      </w:r>
      <w:r w:rsidRPr="006F6EB6">
        <w:rPr>
          <w:rFonts w:ascii="Arial" w:hAnsi="Arial" w:cs="Arial"/>
          <w:iCs/>
          <w:color w:val="000000" w:themeColor="text1"/>
          <w:sz w:val="22"/>
          <w:szCs w:val="22"/>
        </w:rPr>
        <w:t>El Tribunal Administrativo de Transporte es el competente para conocer y resolver el presente recurso de apelación de conformidad con el artículo 22 de la Ley Reguladora del Servicio Público de Transporte Remunerado de Personas en Vehículos en la Modalidad de Taxi N.7969 del 22 de diciembre de 1999, y el Dictamen de la Procuraduría General de la República N. C-037-2000 del 25 de febrero del 2000.</w:t>
      </w:r>
    </w:p>
    <w:p w14:paraId="594BAB86" w14:textId="77777777" w:rsidR="00D06D51" w:rsidRPr="006F6EB6" w:rsidRDefault="00D06D51" w:rsidP="00D06D51">
      <w:pPr>
        <w:pStyle w:val="Sinespaciado"/>
        <w:jc w:val="both"/>
        <w:rPr>
          <w:rFonts w:ascii="Arial" w:hAnsi="Arial" w:cs="Arial"/>
          <w:iCs/>
          <w:color w:val="548DD4" w:themeColor="text2" w:themeTint="99"/>
          <w:sz w:val="22"/>
          <w:szCs w:val="22"/>
        </w:rPr>
      </w:pPr>
    </w:p>
    <w:p w14:paraId="47001071" w14:textId="77777777" w:rsidR="006B7B61" w:rsidRPr="006F6EB6" w:rsidRDefault="00E03523" w:rsidP="00E03523">
      <w:pPr>
        <w:jc w:val="both"/>
        <w:rPr>
          <w:rFonts w:ascii="Arial" w:hAnsi="Arial" w:cs="Arial"/>
          <w:iCs/>
          <w:color w:val="000000" w:themeColor="text1"/>
          <w:sz w:val="22"/>
          <w:szCs w:val="22"/>
        </w:rPr>
      </w:pPr>
      <w:r w:rsidRPr="006F6EB6">
        <w:rPr>
          <w:rFonts w:ascii="Arial" w:hAnsi="Arial" w:cs="Arial"/>
          <w:b/>
          <w:iCs/>
          <w:color w:val="000000" w:themeColor="text1"/>
          <w:sz w:val="22"/>
          <w:szCs w:val="22"/>
        </w:rPr>
        <w:t xml:space="preserve">II.- ANÁLISIS DE ADMISIBILIDAD. </w:t>
      </w:r>
      <w:r w:rsidRPr="006F6EB6">
        <w:rPr>
          <w:rFonts w:ascii="Arial" w:hAnsi="Arial" w:cs="Arial"/>
          <w:iCs/>
          <w:color w:val="000000" w:themeColor="text1"/>
          <w:sz w:val="22"/>
          <w:szCs w:val="22"/>
        </w:rPr>
        <w:t xml:space="preserve"> </w:t>
      </w:r>
      <w:r w:rsidRPr="006F6EB6">
        <w:rPr>
          <w:rFonts w:ascii="Arial" w:hAnsi="Arial" w:cs="Arial"/>
          <w:b/>
          <w:iCs/>
          <w:color w:val="000000" w:themeColor="text1"/>
          <w:sz w:val="22"/>
          <w:szCs w:val="22"/>
          <w:u w:val="single"/>
        </w:rPr>
        <w:t>En cuanto a la Legitimación</w:t>
      </w:r>
      <w:r w:rsidRPr="006F6EB6">
        <w:rPr>
          <w:rFonts w:ascii="Arial" w:hAnsi="Arial" w:cs="Arial"/>
          <w:b/>
          <w:iCs/>
          <w:color w:val="000000" w:themeColor="text1"/>
          <w:sz w:val="22"/>
          <w:szCs w:val="22"/>
        </w:rPr>
        <w:t xml:space="preserve">: </w:t>
      </w:r>
      <w:r w:rsidRPr="006F6EB6">
        <w:rPr>
          <w:rFonts w:ascii="Arial" w:hAnsi="Arial" w:cs="Arial"/>
          <w:iCs/>
          <w:color w:val="000000" w:themeColor="text1"/>
          <w:sz w:val="22"/>
          <w:szCs w:val="22"/>
        </w:rPr>
        <w:t xml:space="preserve">Previo a cualquier otra consideración, se avoca este Órgano Colegiado al estudio de admisibilidad del presente recurso de apelación, </w:t>
      </w:r>
      <w:r w:rsidR="00DB7B5F">
        <w:rPr>
          <w:rFonts w:ascii="Arial" w:hAnsi="Arial" w:cs="Arial"/>
          <w:iCs/>
          <w:color w:val="000000" w:themeColor="text1"/>
          <w:sz w:val="22"/>
          <w:szCs w:val="22"/>
        </w:rPr>
        <w:t>c</w:t>
      </w:r>
      <w:r w:rsidR="00DB7B5F" w:rsidRPr="006F6EB6">
        <w:rPr>
          <w:rFonts w:ascii="Arial" w:hAnsi="Arial" w:cs="Arial"/>
          <w:iCs/>
          <w:color w:val="000000" w:themeColor="text1"/>
          <w:sz w:val="22"/>
          <w:szCs w:val="22"/>
        </w:rPr>
        <w:t xml:space="preserve">ondicionándose la admisibilidad del recurso de apelación a dos requisitos procesales, sea en cuanto a la capacidad procesal de las partes que intervienen en el expediente </w:t>
      </w:r>
      <w:r w:rsidR="00DB7B5F">
        <w:rPr>
          <w:rFonts w:ascii="Arial" w:hAnsi="Arial" w:cs="Arial"/>
          <w:iCs/>
          <w:color w:val="000000" w:themeColor="text1"/>
          <w:sz w:val="22"/>
          <w:szCs w:val="22"/>
        </w:rPr>
        <w:t xml:space="preserve">y en lo relativo </w:t>
      </w:r>
      <w:r w:rsidR="00DB7B5F" w:rsidRPr="006F6EB6">
        <w:rPr>
          <w:rFonts w:ascii="Arial" w:hAnsi="Arial" w:cs="Arial"/>
          <w:iCs/>
          <w:color w:val="000000" w:themeColor="text1"/>
          <w:sz w:val="22"/>
          <w:szCs w:val="22"/>
        </w:rPr>
        <w:t>al tiempo que dispone el interesado para interponer</w:t>
      </w:r>
      <w:r w:rsidR="00DB7B5F">
        <w:rPr>
          <w:rFonts w:ascii="Arial" w:hAnsi="Arial" w:cs="Arial"/>
          <w:iCs/>
          <w:color w:val="000000" w:themeColor="text1"/>
          <w:sz w:val="22"/>
          <w:szCs w:val="22"/>
        </w:rPr>
        <w:t xml:space="preserve"> sus recursos, </w:t>
      </w:r>
      <w:r w:rsidRPr="006F6EB6">
        <w:rPr>
          <w:rFonts w:ascii="Arial" w:hAnsi="Arial" w:cs="Arial"/>
          <w:iCs/>
          <w:color w:val="000000" w:themeColor="text1"/>
          <w:sz w:val="22"/>
          <w:szCs w:val="22"/>
        </w:rPr>
        <w:t xml:space="preserve">conforme a Ley Reguladora del Servicio Público de Transporte Remunerado de Personas en Vehículos en la </w:t>
      </w:r>
      <w:r w:rsidR="0003648F" w:rsidRPr="006F6EB6">
        <w:rPr>
          <w:rFonts w:ascii="Arial" w:hAnsi="Arial" w:cs="Arial"/>
          <w:iCs/>
          <w:color w:val="000000" w:themeColor="text1"/>
          <w:sz w:val="22"/>
          <w:szCs w:val="22"/>
        </w:rPr>
        <w:t xml:space="preserve">Modalidad </w:t>
      </w:r>
      <w:r w:rsidRPr="006F6EB6">
        <w:rPr>
          <w:rFonts w:ascii="Arial" w:hAnsi="Arial" w:cs="Arial"/>
          <w:iCs/>
          <w:color w:val="000000" w:themeColor="text1"/>
          <w:sz w:val="22"/>
          <w:szCs w:val="22"/>
        </w:rPr>
        <w:t>de Taxi N</w:t>
      </w:r>
      <w:r w:rsidR="0003648F" w:rsidRPr="006F6EB6">
        <w:rPr>
          <w:rFonts w:ascii="Arial" w:hAnsi="Arial" w:cs="Arial"/>
          <w:iCs/>
          <w:color w:val="000000" w:themeColor="text1"/>
          <w:sz w:val="22"/>
          <w:szCs w:val="22"/>
        </w:rPr>
        <w:t>.</w:t>
      </w:r>
      <w:r w:rsidRPr="006F6EB6">
        <w:rPr>
          <w:rFonts w:ascii="Arial" w:hAnsi="Arial" w:cs="Arial"/>
          <w:iCs/>
          <w:color w:val="000000" w:themeColor="text1"/>
          <w:sz w:val="22"/>
          <w:szCs w:val="22"/>
        </w:rPr>
        <w:t xml:space="preserve"> 7969, y la Ley General de Administración Pública N. 6227.  </w:t>
      </w:r>
    </w:p>
    <w:p w14:paraId="688393F1" w14:textId="77777777" w:rsidR="006B7B61" w:rsidRDefault="006B7B61" w:rsidP="00E03523">
      <w:pPr>
        <w:jc w:val="both"/>
        <w:rPr>
          <w:rFonts w:ascii="Arial" w:hAnsi="Arial" w:cs="Arial"/>
          <w:iCs/>
          <w:color w:val="000000" w:themeColor="text1"/>
          <w:sz w:val="22"/>
          <w:szCs w:val="22"/>
        </w:rPr>
      </w:pPr>
    </w:p>
    <w:p w14:paraId="1ACF7D0A" w14:textId="1CBB7452" w:rsidR="00DB7B5F" w:rsidRPr="00C255F5" w:rsidRDefault="00DB7B5F" w:rsidP="00DB7B5F">
      <w:pPr>
        <w:pStyle w:val="Textoindependiente"/>
        <w:spacing w:after="0"/>
        <w:jc w:val="both"/>
        <w:rPr>
          <w:rFonts w:ascii="Arial" w:eastAsia="Times New Roman" w:hAnsi="Arial" w:cs="Arial"/>
          <w:iCs/>
          <w:color w:val="000000" w:themeColor="text1"/>
          <w:sz w:val="22"/>
          <w:szCs w:val="22"/>
          <w:lang w:val="es-ES_tradnl" w:eastAsia="es-CR"/>
        </w:rPr>
      </w:pPr>
      <w:r w:rsidRPr="006F6EB6">
        <w:rPr>
          <w:rFonts w:ascii="Arial" w:eastAsia="Times New Roman" w:hAnsi="Arial" w:cs="Arial"/>
          <w:iCs/>
          <w:color w:val="000000" w:themeColor="text1"/>
          <w:sz w:val="22"/>
          <w:szCs w:val="22"/>
          <w:lang w:val="es-ES_tradnl" w:eastAsia="es-CR"/>
        </w:rPr>
        <w:t xml:space="preserve">En lo que se refiere a la capacidad procesal de las partes, se observa que el Artículo 6.2.31 de la Sesión Ordinaria </w:t>
      </w:r>
      <w:r>
        <w:rPr>
          <w:rFonts w:ascii="Arial" w:eastAsia="Times New Roman" w:hAnsi="Arial" w:cs="Arial"/>
          <w:iCs/>
          <w:color w:val="000000" w:themeColor="text1"/>
          <w:sz w:val="22"/>
          <w:szCs w:val="22"/>
          <w:lang w:val="es-ES_tradnl" w:eastAsia="es-CR"/>
        </w:rPr>
        <w:t>53-2009 del 18 de agosto del 2009, emitida por e</w:t>
      </w:r>
      <w:r w:rsidRPr="006F6EB6">
        <w:rPr>
          <w:rFonts w:ascii="Arial" w:eastAsia="Times New Roman" w:hAnsi="Arial" w:cs="Arial"/>
          <w:iCs/>
          <w:color w:val="000000" w:themeColor="text1"/>
          <w:sz w:val="22"/>
          <w:szCs w:val="22"/>
          <w:lang w:val="es-ES_tradnl" w:eastAsia="es-CR"/>
        </w:rPr>
        <w:t xml:space="preserve">l Consejo de Transporte Público, refiere al conocimiento de un presunto traspaso sin autorización de </w:t>
      </w:r>
      <w:r w:rsidRPr="00C255F5">
        <w:rPr>
          <w:rFonts w:ascii="Arial" w:eastAsia="Times New Roman" w:hAnsi="Arial" w:cs="Arial"/>
          <w:iCs/>
          <w:color w:val="000000" w:themeColor="text1"/>
          <w:sz w:val="22"/>
          <w:szCs w:val="22"/>
          <w:lang w:val="es-ES_tradnl" w:eastAsia="es-CR"/>
        </w:rPr>
        <w:t>la concesión sobre la placa de Taxi número TSJ-</w:t>
      </w:r>
      <w:proofErr w:type="spellStart"/>
      <w:r w:rsidR="008C5DBD">
        <w:rPr>
          <w:rFonts w:ascii="Arial" w:eastAsia="Times New Roman" w:hAnsi="Arial" w:cs="Arial"/>
          <w:iCs/>
          <w:color w:val="000000" w:themeColor="text1"/>
          <w:sz w:val="22"/>
          <w:szCs w:val="22"/>
          <w:lang w:val="es-ES_tradnl" w:eastAsia="es-CR"/>
        </w:rPr>
        <w:t>xxxx</w:t>
      </w:r>
      <w:proofErr w:type="spellEnd"/>
      <w:r w:rsidRPr="00C255F5">
        <w:rPr>
          <w:rFonts w:ascii="Arial" w:eastAsia="Times New Roman" w:hAnsi="Arial" w:cs="Arial"/>
          <w:iCs/>
          <w:color w:val="000000" w:themeColor="text1"/>
          <w:sz w:val="22"/>
          <w:szCs w:val="22"/>
          <w:lang w:val="es-ES_tradnl" w:eastAsia="es-CR"/>
        </w:rPr>
        <w:t xml:space="preserve">, por parte del señor </w:t>
      </w:r>
      <w:r w:rsidR="008C5DBD">
        <w:rPr>
          <w:rFonts w:ascii="Arial" w:eastAsia="Times New Roman" w:hAnsi="Arial" w:cs="Arial"/>
          <w:iCs/>
          <w:color w:val="000000" w:themeColor="text1"/>
          <w:sz w:val="22"/>
          <w:szCs w:val="22"/>
          <w:lang w:val="es-ES_tradnl" w:eastAsia="es-CR"/>
        </w:rPr>
        <w:t>LFBC</w:t>
      </w:r>
      <w:r w:rsidRPr="00C255F5">
        <w:rPr>
          <w:rFonts w:ascii="Arial" w:eastAsia="Times New Roman" w:hAnsi="Arial" w:cs="Arial"/>
          <w:iCs/>
          <w:color w:val="000000" w:themeColor="text1"/>
          <w:sz w:val="22"/>
          <w:szCs w:val="22"/>
          <w:lang w:val="es-ES_tradnl" w:eastAsia="es-CR"/>
        </w:rPr>
        <w:t>, es este mismo quien suscribe la acción recursiva. (Véase folio 10 vuelto del expediente administrativo)</w:t>
      </w:r>
    </w:p>
    <w:p w14:paraId="24FC9F1C" w14:textId="77777777" w:rsidR="00DB7B5F" w:rsidRPr="006F6EB6" w:rsidRDefault="00DB7B5F" w:rsidP="00E03523">
      <w:pPr>
        <w:jc w:val="both"/>
        <w:rPr>
          <w:rFonts w:ascii="Arial" w:hAnsi="Arial" w:cs="Arial"/>
          <w:iCs/>
          <w:color w:val="000000" w:themeColor="text1"/>
          <w:sz w:val="22"/>
          <w:szCs w:val="22"/>
        </w:rPr>
      </w:pPr>
    </w:p>
    <w:p w14:paraId="0A70AAAD" w14:textId="77777777" w:rsidR="006B7B61" w:rsidRDefault="00DB7B5F" w:rsidP="00E03523">
      <w:pPr>
        <w:jc w:val="both"/>
        <w:rPr>
          <w:rFonts w:ascii="Arial" w:hAnsi="Arial" w:cs="Arial"/>
          <w:iCs/>
          <w:color w:val="000000" w:themeColor="text1"/>
          <w:sz w:val="22"/>
          <w:szCs w:val="22"/>
        </w:rPr>
      </w:pPr>
      <w:r w:rsidRPr="006F6EB6">
        <w:rPr>
          <w:rFonts w:ascii="Arial" w:hAnsi="Arial" w:cs="Arial"/>
          <w:b/>
          <w:iCs/>
          <w:color w:val="000000" w:themeColor="text1"/>
          <w:sz w:val="22"/>
          <w:szCs w:val="22"/>
          <w:u w:val="single"/>
        </w:rPr>
        <w:t>En cuanto al</w:t>
      </w:r>
      <w:r>
        <w:rPr>
          <w:rFonts w:ascii="Arial" w:hAnsi="Arial" w:cs="Arial"/>
          <w:b/>
          <w:iCs/>
          <w:color w:val="000000" w:themeColor="text1"/>
          <w:sz w:val="22"/>
          <w:szCs w:val="22"/>
          <w:u w:val="single"/>
        </w:rPr>
        <w:t xml:space="preserve"> plazo</w:t>
      </w:r>
      <w:r w:rsidRPr="006F6EB6">
        <w:rPr>
          <w:rFonts w:ascii="Arial" w:hAnsi="Arial" w:cs="Arial"/>
          <w:b/>
          <w:iCs/>
          <w:color w:val="000000" w:themeColor="text1"/>
          <w:sz w:val="22"/>
          <w:szCs w:val="22"/>
        </w:rPr>
        <w:t xml:space="preserve">: </w:t>
      </w:r>
      <w:r w:rsidR="00E03523" w:rsidRPr="006F6EB6">
        <w:rPr>
          <w:rFonts w:ascii="Arial" w:hAnsi="Arial" w:cs="Arial"/>
          <w:iCs/>
          <w:color w:val="000000" w:themeColor="text1"/>
          <w:sz w:val="22"/>
          <w:szCs w:val="22"/>
        </w:rPr>
        <w:t>Establece el artículo 11 de la Ley N 7969, que contra las resoluciones del Consejo de Transporte Público, cabrá el recurso de revocatoria ante el órgano que dictó el acto, y apelación en subsidio ante el Tribunal, los cuales deben interponerse dentro de los cinco días siguientes a la notificación del acto impugnado</w:t>
      </w:r>
      <w:r w:rsidR="006B7B61" w:rsidRPr="006F6EB6">
        <w:rPr>
          <w:rFonts w:ascii="Arial" w:hAnsi="Arial" w:cs="Arial"/>
          <w:iCs/>
          <w:color w:val="000000" w:themeColor="text1"/>
          <w:sz w:val="22"/>
          <w:szCs w:val="22"/>
        </w:rPr>
        <w:t xml:space="preserve">.   </w:t>
      </w:r>
    </w:p>
    <w:p w14:paraId="1F50567D" w14:textId="77777777" w:rsidR="00DB7B5F" w:rsidRPr="006F6EB6" w:rsidRDefault="00DB7B5F" w:rsidP="00E03523">
      <w:pPr>
        <w:jc w:val="both"/>
        <w:rPr>
          <w:rFonts w:ascii="Arial" w:hAnsi="Arial" w:cs="Arial"/>
          <w:iCs/>
          <w:color w:val="000000" w:themeColor="text1"/>
          <w:sz w:val="22"/>
          <w:szCs w:val="22"/>
        </w:rPr>
      </w:pPr>
    </w:p>
    <w:p w14:paraId="6812B041" w14:textId="58D77AB4" w:rsidR="006B7B61" w:rsidRDefault="00DB7B5F" w:rsidP="00E03523">
      <w:pPr>
        <w:pStyle w:val="Textoindependiente"/>
        <w:spacing w:after="0"/>
        <w:jc w:val="both"/>
        <w:rPr>
          <w:rFonts w:ascii="Arial" w:hAnsi="Arial" w:cs="Arial"/>
          <w:color w:val="000000" w:themeColor="text1"/>
          <w:sz w:val="22"/>
          <w:szCs w:val="22"/>
        </w:rPr>
      </w:pPr>
      <w:r>
        <w:rPr>
          <w:rFonts w:ascii="Arial" w:eastAsia="Times New Roman" w:hAnsi="Arial" w:cs="Arial"/>
          <w:iCs/>
          <w:color w:val="000000" w:themeColor="text1"/>
          <w:sz w:val="22"/>
          <w:szCs w:val="22"/>
          <w:lang w:val="es-ES_tradnl" w:eastAsia="es-CR"/>
        </w:rPr>
        <w:t>El r</w:t>
      </w:r>
      <w:r w:rsidR="00E03523" w:rsidRPr="006F6EB6">
        <w:rPr>
          <w:rFonts w:ascii="Arial" w:eastAsia="Times New Roman" w:hAnsi="Arial" w:cs="Arial"/>
          <w:iCs/>
          <w:color w:val="000000" w:themeColor="text1"/>
          <w:sz w:val="22"/>
          <w:szCs w:val="22"/>
          <w:lang w:val="es-ES_tradnl" w:eastAsia="es-CR"/>
        </w:rPr>
        <w:t xml:space="preserve">ecurso </w:t>
      </w:r>
      <w:r>
        <w:rPr>
          <w:rFonts w:ascii="Arial" w:eastAsia="Times New Roman" w:hAnsi="Arial" w:cs="Arial"/>
          <w:iCs/>
          <w:color w:val="000000" w:themeColor="text1"/>
          <w:sz w:val="22"/>
          <w:szCs w:val="22"/>
          <w:lang w:val="es-ES_tradnl" w:eastAsia="es-CR"/>
        </w:rPr>
        <w:t xml:space="preserve">entonces </w:t>
      </w:r>
      <w:r w:rsidR="00E03523" w:rsidRPr="006F6EB6">
        <w:rPr>
          <w:rFonts w:ascii="Arial" w:eastAsia="Times New Roman" w:hAnsi="Arial" w:cs="Arial"/>
          <w:iCs/>
          <w:color w:val="000000" w:themeColor="text1"/>
          <w:sz w:val="22"/>
          <w:szCs w:val="22"/>
          <w:lang w:val="es-ES_tradnl" w:eastAsia="es-CR"/>
        </w:rPr>
        <w:t xml:space="preserve">debe ser presentado en tiempo, es decir dentro del plazo de 5 días.  </w:t>
      </w:r>
      <w:r w:rsidR="006B7B61" w:rsidRPr="006F6EB6">
        <w:rPr>
          <w:rFonts w:ascii="Arial" w:eastAsia="Times New Roman" w:hAnsi="Arial" w:cs="Arial"/>
          <w:iCs/>
          <w:color w:val="000000" w:themeColor="text1"/>
          <w:sz w:val="22"/>
          <w:szCs w:val="22"/>
          <w:lang w:val="es-ES_tradnl" w:eastAsia="es-CR"/>
        </w:rPr>
        <w:t>E</w:t>
      </w:r>
      <w:r w:rsidR="00E03523" w:rsidRPr="006F6EB6">
        <w:rPr>
          <w:rFonts w:ascii="Arial" w:eastAsia="Times New Roman" w:hAnsi="Arial" w:cs="Arial"/>
          <w:iCs/>
          <w:color w:val="000000" w:themeColor="text1"/>
          <w:sz w:val="22"/>
          <w:szCs w:val="22"/>
          <w:lang w:val="es-ES_tradnl" w:eastAsia="es-CR"/>
        </w:rPr>
        <w:t xml:space="preserve">n el presente caso el acto administrativo emitido por la Junta Directiva del Consejo de Transporte Público sea el </w:t>
      </w:r>
      <w:r w:rsidR="0081118E" w:rsidRPr="006F6EB6">
        <w:rPr>
          <w:rFonts w:ascii="Arial" w:hAnsi="Arial" w:cs="Arial"/>
          <w:color w:val="000000" w:themeColor="text1"/>
          <w:sz w:val="22"/>
          <w:szCs w:val="22"/>
        </w:rPr>
        <w:t xml:space="preserve">Artículo </w:t>
      </w:r>
      <w:r w:rsidR="006B7B61" w:rsidRPr="006F6EB6">
        <w:rPr>
          <w:rFonts w:ascii="Arial" w:hAnsi="Arial" w:cs="Arial"/>
          <w:color w:val="000000" w:themeColor="text1"/>
          <w:sz w:val="22"/>
          <w:szCs w:val="22"/>
        </w:rPr>
        <w:t>6.2.31</w:t>
      </w:r>
      <w:r w:rsidR="00E03523" w:rsidRPr="006F6EB6">
        <w:rPr>
          <w:rFonts w:ascii="Arial" w:hAnsi="Arial" w:cs="Arial"/>
          <w:color w:val="000000" w:themeColor="text1"/>
          <w:sz w:val="22"/>
          <w:szCs w:val="22"/>
        </w:rPr>
        <w:t xml:space="preserve"> de la Sesión Ordinaria 5</w:t>
      </w:r>
      <w:r w:rsidR="006B7B61" w:rsidRPr="006F6EB6">
        <w:rPr>
          <w:rFonts w:ascii="Arial" w:hAnsi="Arial" w:cs="Arial"/>
          <w:color w:val="000000" w:themeColor="text1"/>
          <w:sz w:val="22"/>
          <w:szCs w:val="22"/>
        </w:rPr>
        <w:t>3</w:t>
      </w:r>
      <w:r w:rsidR="00E03523" w:rsidRPr="006F6EB6">
        <w:rPr>
          <w:rFonts w:ascii="Arial" w:hAnsi="Arial" w:cs="Arial"/>
          <w:color w:val="000000" w:themeColor="text1"/>
          <w:sz w:val="22"/>
          <w:szCs w:val="22"/>
        </w:rPr>
        <w:t>-200</w:t>
      </w:r>
      <w:r w:rsidR="006B7B61" w:rsidRPr="006F6EB6">
        <w:rPr>
          <w:rFonts w:ascii="Arial" w:hAnsi="Arial" w:cs="Arial"/>
          <w:color w:val="000000" w:themeColor="text1"/>
          <w:sz w:val="22"/>
          <w:szCs w:val="22"/>
        </w:rPr>
        <w:t>9</w:t>
      </w:r>
      <w:r w:rsidR="00E03523" w:rsidRPr="006F6EB6">
        <w:rPr>
          <w:rFonts w:ascii="Arial" w:hAnsi="Arial" w:cs="Arial"/>
          <w:color w:val="000000" w:themeColor="text1"/>
          <w:sz w:val="22"/>
          <w:szCs w:val="22"/>
        </w:rPr>
        <w:t xml:space="preserve"> del </w:t>
      </w:r>
      <w:r w:rsidR="0081118E">
        <w:rPr>
          <w:rFonts w:ascii="Arial" w:hAnsi="Arial" w:cs="Arial"/>
          <w:color w:val="000000" w:themeColor="text1"/>
          <w:sz w:val="22"/>
          <w:szCs w:val="22"/>
        </w:rPr>
        <w:t>18</w:t>
      </w:r>
      <w:r w:rsidR="00E03523" w:rsidRPr="006F6EB6">
        <w:rPr>
          <w:rFonts w:ascii="Arial" w:hAnsi="Arial" w:cs="Arial"/>
          <w:color w:val="000000" w:themeColor="text1"/>
          <w:sz w:val="22"/>
          <w:szCs w:val="22"/>
        </w:rPr>
        <w:t xml:space="preserve"> de </w:t>
      </w:r>
      <w:r w:rsidR="0081118E">
        <w:rPr>
          <w:rFonts w:ascii="Arial" w:hAnsi="Arial" w:cs="Arial"/>
          <w:color w:val="000000" w:themeColor="text1"/>
          <w:sz w:val="22"/>
          <w:szCs w:val="22"/>
        </w:rPr>
        <w:t>agosto</w:t>
      </w:r>
      <w:r w:rsidR="00E03523" w:rsidRPr="006F6EB6">
        <w:rPr>
          <w:rFonts w:ascii="Arial" w:hAnsi="Arial" w:cs="Arial"/>
          <w:color w:val="000000" w:themeColor="text1"/>
          <w:sz w:val="22"/>
          <w:szCs w:val="22"/>
        </w:rPr>
        <w:t xml:space="preserve"> del 200</w:t>
      </w:r>
      <w:r w:rsidR="006B7B61" w:rsidRPr="006F6EB6">
        <w:rPr>
          <w:rFonts w:ascii="Arial" w:hAnsi="Arial" w:cs="Arial"/>
          <w:color w:val="000000" w:themeColor="text1"/>
          <w:sz w:val="22"/>
          <w:szCs w:val="22"/>
        </w:rPr>
        <w:t>9</w:t>
      </w:r>
      <w:r w:rsidR="00E03523" w:rsidRPr="006F6EB6">
        <w:rPr>
          <w:rFonts w:ascii="Arial" w:hAnsi="Arial" w:cs="Arial"/>
          <w:color w:val="000000" w:themeColor="text1"/>
          <w:sz w:val="22"/>
          <w:szCs w:val="22"/>
        </w:rPr>
        <w:t xml:space="preserve">, fue notificado </w:t>
      </w:r>
      <w:r w:rsidR="006B7B61" w:rsidRPr="006F6EB6">
        <w:rPr>
          <w:rFonts w:ascii="Arial" w:hAnsi="Arial" w:cs="Arial"/>
          <w:color w:val="000000" w:themeColor="text1"/>
          <w:sz w:val="22"/>
          <w:szCs w:val="22"/>
        </w:rPr>
        <w:t xml:space="preserve">a Luis Fernando Blanco </w:t>
      </w:r>
      <w:r w:rsidR="00E03523" w:rsidRPr="006F6EB6">
        <w:rPr>
          <w:rFonts w:ascii="Arial" w:hAnsi="Arial" w:cs="Arial"/>
          <w:color w:val="000000" w:themeColor="text1"/>
          <w:sz w:val="22"/>
          <w:szCs w:val="22"/>
        </w:rPr>
        <w:t xml:space="preserve">el día </w:t>
      </w:r>
      <w:r w:rsidR="006B7B61" w:rsidRPr="006F6EB6">
        <w:rPr>
          <w:rFonts w:ascii="Arial" w:hAnsi="Arial" w:cs="Arial"/>
          <w:b/>
          <w:color w:val="000000" w:themeColor="text1"/>
          <w:sz w:val="22"/>
          <w:szCs w:val="22"/>
        </w:rPr>
        <w:t>15</w:t>
      </w:r>
      <w:r w:rsidR="00E03523" w:rsidRPr="006F6EB6">
        <w:rPr>
          <w:rFonts w:ascii="Arial" w:hAnsi="Arial" w:cs="Arial"/>
          <w:b/>
          <w:color w:val="000000" w:themeColor="text1"/>
          <w:sz w:val="22"/>
          <w:szCs w:val="22"/>
        </w:rPr>
        <w:t xml:space="preserve"> de o</w:t>
      </w:r>
      <w:r w:rsidR="006B7B61" w:rsidRPr="006F6EB6">
        <w:rPr>
          <w:rFonts w:ascii="Arial" w:hAnsi="Arial" w:cs="Arial"/>
          <w:b/>
          <w:color w:val="000000" w:themeColor="text1"/>
          <w:sz w:val="22"/>
          <w:szCs w:val="22"/>
        </w:rPr>
        <w:t xml:space="preserve">ctubre </w:t>
      </w:r>
      <w:r w:rsidR="00E03523" w:rsidRPr="006F6EB6">
        <w:rPr>
          <w:rFonts w:ascii="Arial" w:hAnsi="Arial" w:cs="Arial"/>
          <w:b/>
          <w:color w:val="000000" w:themeColor="text1"/>
          <w:sz w:val="22"/>
          <w:szCs w:val="22"/>
        </w:rPr>
        <w:t>de 200</w:t>
      </w:r>
      <w:r w:rsidR="006B7B61" w:rsidRPr="006F6EB6">
        <w:rPr>
          <w:rFonts w:ascii="Arial" w:hAnsi="Arial" w:cs="Arial"/>
          <w:b/>
          <w:color w:val="000000" w:themeColor="text1"/>
          <w:sz w:val="22"/>
          <w:szCs w:val="22"/>
        </w:rPr>
        <w:t>9</w:t>
      </w:r>
      <w:r w:rsidR="00E03523" w:rsidRPr="006F6EB6">
        <w:rPr>
          <w:rFonts w:ascii="Arial" w:hAnsi="Arial" w:cs="Arial"/>
          <w:color w:val="000000" w:themeColor="text1"/>
          <w:sz w:val="22"/>
          <w:szCs w:val="22"/>
        </w:rPr>
        <w:t xml:space="preserve"> al fax número </w:t>
      </w:r>
      <w:r w:rsidR="008C5DBD">
        <w:rPr>
          <w:rFonts w:ascii="Arial" w:hAnsi="Arial" w:cs="Arial"/>
          <w:color w:val="000000" w:themeColor="text1"/>
          <w:sz w:val="22"/>
          <w:szCs w:val="22"/>
        </w:rPr>
        <w:t>0000-0000</w:t>
      </w:r>
      <w:r w:rsidR="006B7B61" w:rsidRPr="006F6EB6">
        <w:rPr>
          <w:rFonts w:ascii="Arial" w:hAnsi="Arial" w:cs="Arial"/>
          <w:color w:val="000000" w:themeColor="text1"/>
          <w:sz w:val="22"/>
          <w:szCs w:val="22"/>
        </w:rPr>
        <w:t xml:space="preserve">, no </w:t>
      </w:r>
      <w:proofErr w:type="gramStart"/>
      <w:r w:rsidR="006B7B61" w:rsidRPr="006F6EB6">
        <w:rPr>
          <w:rFonts w:ascii="Arial" w:hAnsi="Arial" w:cs="Arial"/>
          <w:color w:val="000000" w:themeColor="text1"/>
          <w:sz w:val="22"/>
          <w:szCs w:val="22"/>
        </w:rPr>
        <w:t>obstante</w:t>
      </w:r>
      <w:proofErr w:type="gramEnd"/>
      <w:r w:rsidR="006B7B61" w:rsidRPr="006F6EB6">
        <w:rPr>
          <w:rFonts w:ascii="Arial" w:hAnsi="Arial" w:cs="Arial"/>
          <w:color w:val="000000" w:themeColor="text1"/>
          <w:sz w:val="22"/>
          <w:szCs w:val="22"/>
        </w:rPr>
        <w:t xml:space="preserve"> el reporte de verificación de transmisión indica como número de fax el </w:t>
      </w:r>
      <w:r w:rsidR="008C5DBD">
        <w:rPr>
          <w:rFonts w:ascii="Arial" w:hAnsi="Arial" w:cs="Arial"/>
          <w:color w:val="000000" w:themeColor="text1"/>
          <w:sz w:val="22"/>
          <w:szCs w:val="22"/>
        </w:rPr>
        <w:t>0000-0000</w:t>
      </w:r>
      <w:r w:rsidR="006B7B61" w:rsidRPr="006F6EB6">
        <w:rPr>
          <w:rFonts w:ascii="Arial" w:hAnsi="Arial" w:cs="Arial"/>
          <w:color w:val="000000" w:themeColor="text1"/>
          <w:sz w:val="22"/>
          <w:szCs w:val="22"/>
        </w:rPr>
        <w:t>.</w:t>
      </w:r>
      <w:r w:rsidR="00E03523" w:rsidRPr="006F6EB6">
        <w:rPr>
          <w:rFonts w:ascii="Arial" w:hAnsi="Arial" w:cs="Arial"/>
          <w:color w:val="000000" w:themeColor="text1"/>
          <w:sz w:val="22"/>
          <w:szCs w:val="22"/>
        </w:rPr>
        <w:t xml:space="preserve"> (</w:t>
      </w:r>
      <w:r w:rsidR="006B7B61" w:rsidRPr="006F6EB6">
        <w:rPr>
          <w:rFonts w:ascii="Arial" w:hAnsi="Arial" w:cs="Arial"/>
          <w:color w:val="000000" w:themeColor="text1"/>
          <w:sz w:val="22"/>
          <w:szCs w:val="22"/>
        </w:rPr>
        <w:t xml:space="preserve">Léase </w:t>
      </w:r>
      <w:r w:rsidR="00E03523" w:rsidRPr="006F6EB6">
        <w:rPr>
          <w:rFonts w:ascii="Arial" w:hAnsi="Arial" w:cs="Arial"/>
          <w:color w:val="000000" w:themeColor="text1"/>
          <w:sz w:val="22"/>
          <w:szCs w:val="22"/>
        </w:rPr>
        <w:t>folio</w:t>
      </w:r>
      <w:r w:rsidR="006B7B61" w:rsidRPr="006F6EB6">
        <w:rPr>
          <w:rFonts w:ascii="Arial" w:hAnsi="Arial" w:cs="Arial"/>
          <w:color w:val="000000" w:themeColor="text1"/>
          <w:sz w:val="22"/>
          <w:szCs w:val="22"/>
        </w:rPr>
        <w:t xml:space="preserve"> 33</w:t>
      </w:r>
      <w:r w:rsidR="00E03523" w:rsidRPr="006F6EB6">
        <w:rPr>
          <w:rFonts w:ascii="Arial" w:hAnsi="Arial" w:cs="Arial"/>
          <w:color w:val="000000" w:themeColor="text1"/>
          <w:sz w:val="22"/>
          <w:szCs w:val="22"/>
        </w:rPr>
        <w:t xml:space="preserve"> del expediente administrativo)</w:t>
      </w:r>
      <w:r w:rsidR="006B7B61" w:rsidRPr="006F6EB6">
        <w:rPr>
          <w:rFonts w:ascii="Arial" w:hAnsi="Arial" w:cs="Arial"/>
          <w:color w:val="000000" w:themeColor="text1"/>
          <w:sz w:val="22"/>
          <w:szCs w:val="22"/>
        </w:rPr>
        <w:t>.</w:t>
      </w:r>
    </w:p>
    <w:p w14:paraId="3000AC51" w14:textId="77777777" w:rsidR="00B80D61" w:rsidRPr="006F6EB6" w:rsidRDefault="00B80D61" w:rsidP="00E03523">
      <w:pPr>
        <w:pStyle w:val="Textoindependiente"/>
        <w:spacing w:after="0"/>
        <w:jc w:val="both"/>
        <w:rPr>
          <w:rFonts w:ascii="Arial" w:hAnsi="Arial" w:cs="Arial"/>
          <w:color w:val="000000" w:themeColor="text1"/>
          <w:sz w:val="22"/>
          <w:szCs w:val="22"/>
        </w:rPr>
      </w:pPr>
    </w:p>
    <w:p w14:paraId="24DF7F30" w14:textId="77777777" w:rsidR="00E03523" w:rsidRPr="006F6EB6" w:rsidRDefault="006B7B61" w:rsidP="00E03523">
      <w:pPr>
        <w:pStyle w:val="Textoindependiente"/>
        <w:spacing w:after="0"/>
        <w:jc w:val="both"/>
        <w:rPr>
          <w:rFonts w:ascii="Arial" w:hAnsi="Arial" w:cs="Arial"/>
          <w:color w:val="000000" w:themeColor="text1"/>
          <w:sz w:val="22"/>
          <w:szCs w:val="22"/>
        </w:rPr>
      </w:pPr>
      <w:r w:rsidRPr="006F6EB6">
        <w:rPr>
          <w:rFonts w:ascii="Arial" w:hAnsi="Arial" w:cs="Arial"/>
          <w:color w:val="000000" w:themeColor="text1"/>
          <w:sz w:val="22"/>
          <w:szCs w:val="22"/>
        </w:rPr>
        <w:t>El</w:t>
      </w:r>
      <w:r w:rsidR="00ED2BBC" w:rsidRPr="006F6EB6">
        <w:rPr>
          <w:rFonts w:ascii="Arial" w:hAnsi="Arial" w:cs="Arial"/>
          <w:color w:val="000000" w:themeColor="text1"/>
          <w:sz w:val="22"/>
          <w:szCs w:val="22"/>
        </w:rPr>
        <w:t xml:space="preserve"> recurrente presenta su acción recursiva el día 21 de octubre de 2009 (Véase folio 22</w:t>
      </w:r>
      <w:r w:rsidR="0081118E">
        <w:rPr>
          <w:rFonts w:ascii="Arial" w:hAnsi="Arial" w:cs="Arial"/>
          <w:color w:val="000000" w:themeColor="text1"/>
          <w:sz w:val="22"/>
          <w:szCs w:val="22"/>
        </w:rPr>
        <w:t xml:space="preserve"> </w:t>
      </w:r>
      <w:r w:rsidR="00ED2BBC" w:rsidRPr="006F6EB6">
        <w:rPr>
          <w:rFonts w:ascii="Arial" w:hAnsi="Arial" w:cs="Arial"/>
          <w:color w:val="000000" w:themeColor="text1"/>
          <w:sz w:val="22"/>
          <w:szCs w:val="22"/>
        </w:rPr>
        <w:t xml:space="preserve">y 23 vuelto), con lo cual se encuentra dentro del plazo legal. </w:t>
      </w:r>
    </w:p>
    <w:p w14:paraId="2D1F0D29" w14:textId="77777777" w:rsidR="00ED2BBC" w:rsidRPr="006F6EB6" w:rsidRDefault="00ED2BBC" w:rsidP="00E03523">
      <w:pPr>
        <w:pStyle w:val="Textoindependiente"/>
        <w:spacing w:after="0"/>
        <w:jc w:val="both"/>
        <w:rPr>
          <w:rFonts w:ascii="Arial" w:eastAsia="Times New Roman" w:hAnsi="Arial" w:cs="Arial"/>
          <w:iCs/>
          <w:color w:val="000000" w:themeColor="text1"/>
          <w:sz w:val="22"/>
          <w:szCs w:val="22"/>
          <w:lang w:val="es-ES_tradnl" w:eastAsia="es-CR"/>
        </w:rPr>
      </w:pPr>
    </w:p>
    <w:p w14:paraId="1B48A4A1" w14:textId="77777777" w:rsidR="00E03523" w:rsidRPr="00C255F5" w:rsidRDefault="00E03523" w:rsidP="00E03523">
      <w:pPr>
        <w:pStyle w:val="Textoindependiente"/>
        <w:spacing w:after="0"/>
        <w:jc w:val="both"/>
        <w:rPr>
          <w:rFonts w:ascii="Arial" w:hAnsi="Arial" w:cs="Arial"/>
          <w:color w:val="000000" w:themeColor="text1"/>
          <w:sz w:val="22"/>
          <w:szCs w:val="22"/>
        </w:rPr>
      </w:pPr>
      <w:r w:rsidRPr="00C255F5">
        <w:rPr>
          <w:rFonts w:ascii="Arial" w:hAnsi="Arial" w:cs="Arial"/>
          <w:color w:val="000000" w:themeColor="text1"/>
          <w:sz w:val="22"/>
          <w:szCs w:val="22"/>
        </w:rPr>
        <w:t>En razón de lo anterior se admite el recurso de apelación para su resolución.</w:t>
      </w:r>
    </w:p>
    <w:p w14:paraId="4CE079F2" w14:textId="77777777" w:rsidR="00A4076C" w:rsidRPr="00C255F5" w:rsidRDefault="00A4076C" w:rsidP="00346971">
      <w:pPr>
        <w:jc w:val="both"/>
        <w:rPr>
          <w:rFonts w:ascii="Arial" w:hAnsi="Arial" w:cs="Arial"/>
          <w:b/>
          <w:iCs/>
          <w:color w:val="000000" w:themeColor="text1"/>
          <w:sz w:val="22"/>
          <w:szCs w:val="22"/>
        </w:rPr>
      </w:pPr>
    </w:p>
    <w:p w14:paraId="5AB3215D" w14:textId="77777777" w:rsidR="004F1161" w:rsidRPr="00C255F5" w:rsidRDefault="00E860AA" w:rsidP="00E860AA">
      <w:pPr>
        <w:jc w:val="both"/>
        <w:rPr>
          <w:rFonts w:ascii="Arial" w:hAnsi="Arial" w:cs="Arial"/>
          <w:iCs/>
          <w:color w:val="000000" w:themeColor="text1"/>
          <w:sz w:val="22"/>
          <w:szCs w:val="22"/>
        </w:rPr>
      </w:pPr>
      <w:r w:rsidRPr="00C255F5">
        <w:rPr>
          <w:rFonts w:ascii="Arial" w:hAnsi="Arial" w:cs="Arial"/>
          <w:b/>
          <w:iCs/>
          <w:color w:val="000000" w:themeColor="text1"/>
          <w:sz w:val="22"/>
          <w:szCs w:val="22"/>
        </w:rPr>
        <w:t xml:space="preserve">II. HECHOS PROBADOS.  </w:t>
      </w:r>
      <w:r w:rsidRPr="00C255F5">
        <w:rPr>
          <w:rFonts w:ascii="Arial" w:hAnsi="Arial" w:cs="Arial"/>
          <w:iCs/>
          <w:color w:val="000000" w:themeColor="text1"/>
          <w:sz w:val="22"/>
          <w:szCs w:val="22"/>
        </w:rPr>
        <w:t xml:space="preserve">De importancia para la decisión de este asunto, se tienen como debidamente probados los siguientes hechos por cuanto han sido debidamente acreditados en el expediente: </w:t>
      </w:r>
    </w:p>
    <w:p w14:paraId="2513CE92" w14:textId="66A25CB1" w:rsidR="004F1161" w:rsidRPr="00C255F5" w:rsidRDefault="00E860AA" w:rsidP="00B80D61">
      <w:pPr>
        <w:pStyle w:val="Textoindependiente"/>
        <w:spacing w:after="0"/>
        <w:jc w:val="both"/>
        <w:rPr>
          <w:rFonts w:ascii="Arial" w:eastAsia="Times New Roman" w:hAnsi="Arial" w:cs="Arial"/>
          <w:iCs/>
          <w:color w:val="000000" w:themeColor="text1"/>
          <w:sz w:val="22"/>
          <w:szCs w:val="22"/>
          <w:lang w:val="es-ES_tradnl" w:eastAsia="es-CR"/>
        </w:rPr>
      </w:pPr>
      <w:r w:rsidRPr="00C255F5">
        <w:rPr>
          <w:rFonts w:ascii="Arial" w:hAnsi="Arial" w:cs="Arial"/>
          <w:b/>
          <w:iCs/>
          <w:color w:val="000000" w:themeColor="text1"/>
          <w:sz w:val="22"/>
          <w:szCs w:val="22"/>
        </w:rPr>
        <w:t xml:space="preserve">A. </w:t>
      </w:r>
      <w:r w:rsidR="005316D3" w:rsidRPr="00C255F5">
        <w:rPr>
          <w:rFonts w:ascii="Arial" w:hAnsi="Arial" w:cs="Arial"/>
          <w:color w:val="000000" w:themeColor="text1"/>
          <w:sz w:val="22"/>
          <w:szCs w:val="22"/>
        </w:rPr>
        <w:t xml:space="preserve">El 18 de agosto de 2009 </w:t>
      </w:r>
      <w:r w:rsidRPr="00C255F5">
        <w:rPr>
          <w:rFonts w:ascii="Arial" w:hAnsi="Arial" w:cs="Arial"/>
          <w:color w:val="000000" w:themeColor="text1"/>
          <w:sz w:val="22"/>
          <w:szCs w:val="22"/>
        </w:rPr>
        <w:t xml:space="preserve">la Junta Directiva del Consejo de Transporte Público conoció el </w:t>
      </w:r>
      <w:r w:rsidRPr="00C255F5">
        <w:rPr>
          <w:rFonts w:ascii="Arial" w:hAnsi="Arial" w:cs="Arial"/>
          <w:bCs/>
          <w:color w:val="000000" w:themeColor="text1"/>
          <w:sz w:val="22"/>
          <w:szCs w:val="22"/>
        </w:rPr>
        <w:t xml:space="preserve">oficio </w:t>
      </w:r>
      <w:r w:rsidRPr="00C255F5">
        <w:rPr>
          <w:rFonts w:ascii="Arial" w:hAnsi="Arial" w:cs="Arial"/>
          <w:b/>
          <w:bCs/>
          <w:color w:val="000000" w:themeColor="text1"/>
          <w:sz w:val="22"/>
          <w:szCs w:val="22"/>
        </w:rPr>
        <w:t>DAJ-09</w:t>
      </w:r>
      <w:r w:rsidR="005316D3" w:rsidRPr="00C255F5">
        <w:rPr>
          <w:rFonts w:ascii="Arial" w:hAnsi="Arial" w:cs="Arial"/>
          <w:b/>
          <w:bCs/>
          <w:color w:val="000000" w:themeColor="text1"/>
          <w:sz w:val="22"/>
          <w:szCs w:val="22"/>
        </w:rPr>
        <w:t>00777</w:t>
      </w:r>
      <w:r w:rsidRPr="00C255F5">
        <w:rPr>
          <w:rFonts w:ascii="Arial" w:hAnsi="Arial" w:cs="Arial"/>
          <w:b/>
          <w:bCs/>
          <w:color w:val="000000" w:themeColor="text1"/>
          <w:sz w:val="22"/>
          <w:szCs w:val="22"/>
        </w:rPr>
        <w:t xml:space="preserve"> </w:t>
      </w:r>
      <w:r w:rsidRPr="00C255F5">
        <w:rPr>
          <w:rFonts w:ascii="Arial" w:hAnsi="Arial" w:cs="Arial"/>
          <w:bCs/>
          <w:color w:val="000000" w:themeColor="text1"/>
          <w:sz w:val="22"/>
          <w:szCs w:val="22"/>
        </w:rPr>
        <w:t xml:space="preserve">de la Dirección de Asuntos Jurídicos referente </w:t>
      </w:r>
      <w:r w:rsidR="000B5CD0" w:rsidRPr="00C255F5">
        <w:rPr>
          <w:rFonts w:ascii="Arial" w:hAnsi="Arial" w:cs="Arial"/>
          <w:bCs/>
          <w:color w:val="000000" w:themeColor="text1"/>
          <w:sz w:val="22"/>
          <w:szCs w:val="22"/>
        </w:rPr>
        <w:t xml:space="preserve">al Procedimiento Administrativo Ordinario </w:t>
      </w:r>
      <w:r w:rsidRPr="00C255F5">
        <w:rPr>
          <w:rFonts w:ascii="Arial" w:hAnsi="Arial" w:cs="Arial"/>
          <w:bCs/>
          <w:color w:val="000000" w:themeColor="text1"/>
          <w:sz w:val="22"/>
          <w:szCs w:val="22"/>
        </w:rPr>
        <w:t>para averiguar la verdad real de los hechos  respecto a</w:t>
      </w:r>
      <w:r w:rsidR="000B5CD0" w:rsidRPr="00C255F5">
        <w:rPr>
          <w:rFonts w:ascii="Arial" w:hAnsi="Arial" w:cs="Arial"/>
          <w:bCs/>
          <w:color w:val="000000" w:themeColor="text1"/>
          <w:sz w:val="22"/>
          <w:szCs w:val="22"/>
        </w:rPr>
        <w:t xml:space="preserve">l presunto traspaso </w:t>
      </w:r>
      <w:r w:rsidRPr="00C255F5">
        <w:rPr>
          <w:rFonts w:ascii="Arial" w:hAnsi="Arial" w:cs="Arial"/>
          <w:bCs/>
          <w:color w:val="000000" w:themeColor="text1"/>
          <w:sz w:val="22"/>
          <w:szCs w:val="22"/>
        </w:rPr>
        <w:t xml:space="preserve">sin autorización de </w:t>
      </w:r>
      <w:r w:rsidRPr="00C255F5">
        <w:rPr>
          <w:rFonts w:ascii="Arial" w:hAnsi="Arial" w:cs="Arial"/>
          <w:color w:val="000000" w:themeColor="text1"/>
          <w:sz w:val="22"/>
          <w:szCs w:val="22"/>
        </w:rPr>
        <w:t>la concesión TSJ-</w:t>
      </w:r>
      <w:proofErr w:type="spellStart"/>
      <w:r w:rsidR="008C5DBD">
        <w:rPr>
          <w:rFonts w:ascii="Arial" w:hAnsi="Arial" w:cs="Arial"/>
          <w:color w:val="000000" w:themeColor="text1"/>
          <w:sz w:val="22"/>
          <w:szCs w:val="22"/>
        </w:rPr>
        <w:t>xxxx</w:t>
      </w:r>
      <w:proofErr w:type="spellEnd"/>
      <w:r w:rsidRPr="00C255F5">
        <w:rPr>
          <w:rFonts w:ascii="Arial" w:hAnsi="Arial" w:cs="Arial"/>
          <w:color w:val="000000" w:themeColor="text1"/>
          <w:sz w:val="22"/>
          <w:szCs w:val="22"/>
        </w:rPr>
        <w:t xml:space="preserve"> </w:t>
      </w:r>
      <w:r w:rsidR="000B5CD0" w:rsidRPr="00C255F5">
        <w:rPr>
          <w:rFonts w:ascii="Arial" w:hAnsi="Arial" w:cs="Arial"/>
          <w:color w:val="000000" w:themeColor="text1"/>
          <w:sz w:val="22"/>
          <w:szCs w:val="22"/>
        </w:rPr>
        <w:t xml:space="preserve">realizado </w:t>
      </w:r>
      <w:r w:rsidRPr="00C255F5">
        <w:rPr>
          <w:rFonts w:ascii="Arial" w:hAnsi="Arial" w:cs="Arial"/>
          <w:color w:val="000000" w:themeColor="text1"/>
          <w:sz w:val="22"/>
          <w:szCs w:val="22"/>
        </w:rPr>
        <w:t xml:space="preserve">por el señor </w:t>
      </w:r>
      <w:r w:rsidR="008C5DBD">
        <w:rPr>
          <w:rFonts w:ascii="Arial" w:hAnsi="Arial" w:cs="Arial"/>
          <w:b/>
          <w:color w:val="000000" w:themeColor="text1"/>
          <w:sz w:val="22"/>
          <w:szCs w:val="22"/>
        </w:rPr>
        <w:t>LFBC</w:t>
      </w:r>
      <w:r w:rsidRPr="00C255F5">
        <w:rPr>
          <w:rFonts w:ascii="Arial" w:hAnsi="Arial" w:cs="Arial"/>
          <w:color w:val="000000" w:themeColor="text1"/>
          <w:sz w:val="22"/>
          <w:szCs w:val="22"/>
        </w:rPr>
        <w:t>, y acordó</w:t>
      </w:r>
      <w:r w:rsidRPr="00C255F5">
        <w:rPr>
          <w:rFonts w:ascii="Arial" w:hAnsi="Arial" w:cs="Arial"/>
          <w:bCs/>
          <w:color w:val="000000" w:themeColor="text1"/>
          <w:sz w:val="22"/>
          <w:szCs w:val="22"/>
        </w:rPr>
        <w:t xml:space="preserve"> </w:t>
      </w:r>
      <w:r w:rsidR="005316D3" w:rsidRPr="00C255F5">
        <w:rPr>
          <w:rFonts w:ascii="Arial" w:hAnsi="Arial" w:cs="Arial"/>
          <w:color w:val="000000" w:themeColor="text1"/>
          <w:sz w:val="22"/>
          <w:szCs w:val="22"/>
        </w:rPr>
        <w:t>en el</w:t>
      </w:r>
      <w:r w:rsidR="005316D3" w:rsidRPr="00C255F5">
        <w:rPr>
          <w:rFonts w:ascii="Arial" w:hAnsi="Arial" w:cs="Arial"/>
          <w:iCs/>
          <w:color w:val="000000" w:themeColor="text1"/>
          <w:sz w:val="22"/>
          <w:szCs w:val="22"/>
        </w:rPr>
        <w:t xml:space="preserve"> </w:t>
      </w:r>
      <w:r w:rsidR="000B5CD0" w:rsidRPr="00C255F5">
        <w:rPr>
          <w:rFonts w:ascii="Arial" w:hAnsi="Arial" w:cs="Arial"/>
          <w:iCs/>
          <w:color w:val="000000" w:themeColor="text1"/>
          <w:sz w:val="22"/>
          <w:szCs w:val="22"/>
        </w:rPr>
        <w:t>Artículo</w:t>
      </w:r>
      <w:r w:rsidR="000B5CD0" w:rsidRPr="00C255F5">
        <w:rPr>
          <w:rFonts w:ascii="Arial" w:hAnsi="Arial" w:cs="Arial"/>
          <w:color w:val="000000" w:themeColor="text1"/>
          <w:sz w:val="22"/>
          <w:szCs w:val="22"/>
        </w:rPr>
        <w:t xml:space="preserve"> </w:t>
      </w:r>
      <w:r w:rsidR="005316D3" w:rsidRPr="00C255F5">
        <w:rPr>
          <w:rFonts w:ascii="Arial" w:hAnsi="Arial" w:cs="Arial"/>
          <w:color w:val="000000" w:themeColor="text1"/>
          <w:sz w:val="22"/>
          <w:szCs w:val="22"/>
        </w:rPr>
        <w:t>6.2.31 de la Sesión Ordinaria 5</w:t>
      </w:r>
      <w:r w:rsidR="000B5CD0" w:rsidRPr="00C255F5">
        <w:rPr>
          <w:rFonts w:ascii="Arial" w:hAnsi="Arial" w:cs="Arial"/>
          <w:color w:val="000000" w:themeColor="text1"/>
          <w:sz w:val="22"/>
          <w:szCs w:val="22"/>
        </w:rPr>
        <w:t>3</w:t>
      </w:r>
      <w:r w:rsidR="005316D3" w:rsidRPr="00C255F5">
        <w:rPr>
          <w:rFonts w:ascii="Arial" w:hAnsi="Arial" w:cs="Arial"/>
          <w:color w:val="000000" w:themeColor="text1"/>
          <w:sz w:val="22"/>
          <w:szCs w:val="22"/>
        </w:rPr>
        <w:t xml:space="preserve">-2009, </w:t>
      </w:r>
      <w:r w:rsidRPr="00C255F5">
        <w:rPr>
          <w:rFonts w:ascii="Arial" w:hAnsi="Arial" w:cs="Arial"/>
          <w:bCs/>
          <w:color w:val="000000" w:themeColor="text1"/>
          <w:sz w:val="22"/>
          <w:szCs w:val="22"/>
        </w:rPr>
        <w:t>decretar la caducidad del derecho de concesión de la placa TSJ-</w:t>
      </w:r>
      <w:proofErr w:type="spellStart"/>
      <w:r w:rsidR="008C5DBD">
        <w:rPr>
          <w:rFonts w:ascii="Arial" w:hAnsi="Arial" w:cs="Arial"/>
          <w:bCs/>
          <w:color w:val="000000" w:themeColor="text1"/>
          <w:sz w:val="22"/>
          <w:szCs w:val="22"/>
        </w:rPr>
        <w:t>xxxx</w:t>
      </w:r>
      <w:proofErr w:type="spellEnd"/>
      <w:r w:rsidRPr="00C255F5">
        <w:rPr>
          <w:rFonts w:ascii="Arial" w:hAnsi="Arial" w:cs="Arial"/>
          <w:bCs/>
          <w:color w:val="000000" w:themeColor="text1"/>
          <w:sz w:val="22"/>
          <w:szCs w:val="22"/>
        </w:rPr>
        <w:t xml:space="preserve">, </w:t>
      </w:r>
      <w:r w:rsidRPr="00C255F5">
        <w:rPr>
          <w:rFonts w:ascii="Arial" w:hAnsi="Arial" w:cs="Arial"/>
          <w:color w:val="000000" w:themeColor="text1"/>
          <w:sz w:val="22"/>
          <w:szCs w:val="22"/>
        </w:rPr>
        <w:t xml:space="preserve">notificado a Luis Fernando Blanco el día </w:t>
      </w:r>
      <w:r w:rsidRPr="00C255F5">
        <w:rPr>
          <w:rFonts w:ascii="Arial" w:hAnsi="Arial" w:cs="Arial"/>
          <w:b/>
          <w:color w:val="000000" w:themeColor="text1"/>
          <w:sz w:val="22"/>
          <w:szCs w:val="22"/>
        </w:rPr>
        <w:t>15 de octubre de 2009</w:t>
      </w:r>
      <w:r w:rsidRPr="00C255F5">
        <w:rPr>
          <w:rFonts w:ascii="Arial" w:hAnsi="Arial" w:cs="Arial"/>
          <w:bCs/>
          <w:color w:val="000000" w:themeColor="text1"/>
          <w:sz w:val="22"/>
          <w:szCs w:val="22"/>
        </w:rPr>
        <w:t>.</w:t>
      </w:r>
      <w:r w:rsidRPr="00C255F5">
        <w:rPr>
          <w:rFonts w:ascii="Arial" w:hAnsi="Arial" w:cs="Arial"/>
          <w:color w:val="000000" w:themeColor="text1"/>
          <w:sz w:val="22"/>
          <w:szCs w:val="22"/>
        </w:rPr>
        <w:t xml:space="preserve"> </w:t>
      </w:r>
      <w:r w:rsidR="00B80D61" w:rsidRPr="00C255F5">
        <w:rPr>
          <w:rFonts w:ascii="Arial" w:eastAsia="Times New Roman" w:hAnsi="Arial" w:cs="Arial"/>
          <w:iCs/>
          <w:color w:val="000000" w:themeColor="text1"/>
          <w:sz w:val="22"/>
          <w:szCs w:val="22"/>
          <w:lang w:val="es-ES_tradnl" w:eastAsia="es-CR"/>
        </w:rPr>
        <w:t>. (Véa</w:t>
      </w:r>
      <w:r w:rsidR="00224C60" w:rsidRPr="00C255F5">
        <w:rPr>
          <w:rFonts w:ascii="Arial" w:eastAsia="Times New Roman" w:hAnsi="Arial" w:cs="Arial"/>
          <w:iCs/>
          <w:color w:val="000000" w:themeColor="text1"/>
          <w:sz w:val="22"/>
          <w:szCs w:val="22"/>
          <w:lang w:val="es-ES_tradnl" w:eastAsia="es-CR"/>
        </w:rPr>
        <w:t>n</w:t>
      </w:r>
      <w:r w:rsidR="00B80D61" w:rsidRPr="00C255F5">
        <w:rPr>
          <w:rFonts w:ascii="Arial" w:eastAsia="Times New Roman" w:hAnsi="Arial" w:cs="Arial"/>
          <w:iCs/>
          <w:color w:val="000000" w:themeColor="text1"/>
          <w:sz w:val="22"/>
          <w:szCs w:val="22"/>
          <w:lang w:val="es-ES_tradnl" w:eastAsia="es-CR"/>
        </w:rPr>
        <w:t>se folio</w:t>
      </w:r>
      <w:r w:rsidR="00224C60" w:rsidRPr="00C255F5">
        <w:rPr>
          <w:rFonts w:ascii="Arial" w:eastAsia="Times New Roman" w:hAnsi="Arial" w:cs="Arial"/>
          <w:iCs/>
          <w:color w:val="000000" w:themeColor="text1"/>
          <w:sz w:val="22"/>
          <w:szCs w:val="22"/>
          <w:lang w:val="es-ES_tradnl" w:eastAsia="es-CR"/>
        </w:rPr>
        <w:t>s</w:t>
      </w:r>
      <w:r w:rsidR="00B80D61" w:rsidRPr="00C255F5">
        <w:rPr>
          <w:rFonts w:ascii="Arial" w:eastAsia="Times New Roman" w:hAnsi="Arial" w:cs="Arial"/>
          <w:iCs/>
          <w:color w:val="000000" w:themeColor="text1"/>
          <w:sz w:val="22"/>
          <w:szCs w:val="22"/>
          <w:lang w:val="es-ES_tradnl" w:eastAsia="es-CR"/>
        </w:rPr>
        <w:t xml:space="preserve"> </w:t>
      </w:r>
      <w:r w:rsidR="00224C60" w:rsidRPr="00C255F5">
        <w:rPr>
          <w:rFonts w:ascii="Arial" w:eastAsia="Times New Roman" w:hAnsi="Arial" w:cs="Arial"/>
          <w:iCs/>
          <w:color w:val="000000" w:themeColor="text1"/>
          <w:sz w:val="22"/>
          <w:szCs w:val="22"/>
          <w:lang w:val="es-ES_tradnl" w:eastAsia="es-CR"/>
        </w:rPr>
        <w:t>del 33 al 36</w:t>
      </w:r>
      <w:r w:rsidR="00B80D61" w:rsidRPr="00C255F5">
        <w:rPr>
          <w:rFonts w:ascii="Arial" w:eastAsia="Times New Roman" w:hAnsi="Arial" w:cs="Arial"/>
          <w:iCs/>
          <w:color w:val="000000" w:themeColor="text1"/>
          <w:sz w:val="22"/>
          <w:szCs w:val="22"/>
          <w:lang w:val="es-ES_tradnl" w:eastAsia="es-CR"/>
        </w:rPr>
        <w:t xml:space="preserve"> del expediente administrativo)</w:t>
      </w:r>
    </w:p>
    <w:p w14:paraId="03E86C18" w14:textId="52FBFECF" w:rsidR="00224C60" w:rsidRPr="00C255F5" w:rsidRDefault="00E860AA" w:rsidP="00224C60">
      <w:pPr>
        <w:pStyle w:val="Textoindependiente"/>
        <w:spacing w:after="0"/>
        <w:jc w:val="both"/>
        <w:rPr>
          <w:rFonts w:ascii="Arial" w:eastAsia="Times New Roman" w:hAnsi="Arial" w:cs="Arial"/>
          <w:iCs/>
          <w:color w:val="000000" w:themeColor="text1"/>
          <w:sz w:val="22"/>
          <w:szCs w:val="22"/>
          <w:lang w:val="es-ES_tradnl" w:eastAsia="es-CR"/>
        </w:rPr>
      </w:pPr>
      <w:r w:rsidRPr="00C255F5">
        <w:rPr>
          <w:rFonts w:ascii="Arial" w:hAnsi="Arial" w:cs="Arial"/>
          <w:b/>
          <w:color w:val="000000" w:themeColor="text1"/>
          <w:sz w:val="22"/>
          <w:szCs w:val="22"/>
        </w:rPr>
        <w:t xml:space="preserve">B. </w:t>
      </w:r>
      <w:r w:rsidRPr="00C255F5">
        <w:rPr>
          <w:rFonts w:ascii="Arial" w:hAnsi="Arial" w:cs="Arial"/>
          <w:color w:val="000000" w:themeColor="text1"/>
          <w:sz w:val="22"/>
          <w:szCs w:val="22"/>
        </w:rPr>
        <w:t xml:space="preserve">Que en fecha día 21 de octubre de 2009, </w:t>
      </w:r>
      <w:r w:rsidR="008C5DBD">
        <w:rPr>
          <w:rFonts w:ascii="Arial" w:hAnsi="Arial" w:cs="Arial"/>
          <w:b/>
          <w:color w:val="000000" w:themeColor="text1"/>
          <w:sz w:val="22"/>
          <w:szCs w:val="22"/>
        </w:rPr>
        <w:t>LFBC</w:t>
      </w:r>
      <w:r w:rsidRPr="00C255F5">
        <w:rPr>
          <w:rFonts w:ascii="Arial" w:hAnsi="Arial" w:cs="Arial"/>
          <w:color w:val="000000" w:themeColor="text1"/>
          <w:sz w:val="22"/>
          <w:szCs w:val="22"/>
        </w:rPr>
        <w:t xml:space="preserve">, presentó recurso de Reconsideración y Apelación en subsidio, Incidente de nulidad Absoluta Concomitante e Incidente de Suspensión del Acto Administrativo contra el </w:t>
      </w:r>
      <w:r w:rsidR="00CE6C03" w:rsidRPr="00C255F5">
        <w:rPr>
          <w:rFonts w:ascii="Arial" w:hAnsi="Arial" w:cs="Arial"/>
          <w:iCs/>
          <w:color w:val="000000" w:themeColor="text1"/>
          <w:sz w:val="22"/>
          <w:szCs w:val="22"/>
        </w:rPr>
        <w:t>Artículo</w:t>
      </w:r>
      <w:r w:rsidRPr="00C255F5">
        <w:rPr>
          <w:rFonts w:ascii="Arial" w:hAnsi="Arial" w:cs="Arial"/>
          <w:color w:val="000000" w:themeColor="text1"/>
          <w:sz w:val="22"/>
          <w:szCs w:val="22"/>
        </w:rPr>
        <w:t xml:space="preserve"> 6.2.31 de la Sesión Ordinaria 5</w:t>
      </w:r>
      <w:r w:rsidR="000B5CD0" w:rsidRPr="00C255F5">
        <w:rPr>
          <w:rFonts w:ascii="Arial" w:hAnsi="Arial" w:cs="Arial"/>
          <w:color w:val="000000" w:themeColor="text1"/>
          <w:sz w:val="22"/>
          <w:szCs w:val="22"/>
        </w:rPr>
        <w:t>3</w:t>
      </w:r>
      <w:r w:rsidRPr="00C255F5">
        <w:rPr>
          <w:rFonts w:ascii="Arial" w:hAnsi="Arial" w:cs="Arial"/>
          <w:color w:val="000000" w:themeColor="text1"/>
          <w:sz w:val="22"/>
          <w:szCs w:val="22"/>
        </w:rPr>
        <w:t>-2009 del 18 de agosto de 2009.</w:t>
      </w:r>
      <w:r w:rsidR="00224C60" w:rsidRPr="00C255F5">
        <w:rPr>
          <w:rFonts w:ascii="Arial" w:eastAsia="Times New Roman" w:hAnsi="Arial" w:cs="Arial"/>
          <w:iCs/>
          <w:color w:val="000000" w:themeColor="text1"/>
          <w:sz w:val="22"/>
          <w:szCs w:val="22"/>
          <w:lang w:val="es-ES_tradnl" w:eastAsia="es-CR"/>
        </w:rPr>
        <w:t xml:space="preserve"> (Véanse folios del 1 al 22 del expediente administrativo)</w:t>
      </w:r>
    </w:p>
    <w:p w14:paraId="068778EA" w14:textId="77777777" w:rsidR="00224C60" w:rsidRPr="00C255F5" w:rsidRDefault="00E860AA" w:rsidP="00224C60">
      <w:pPr>
        <w:pStyle w:val="Textoindependiente"/>
        <w:spacing w:after="0"/>
        <w:jc w:val="both"/>
        <w:rPr>
          <w:rFonts w:ascii="Arial" w:eastAsia="Times New Roman" w:hAnsi="Arial" w:cs="Arial"/>
          <w:iCs/>
          <w:color w:val="000000" w:themeColor="text1"/>
          <w:sz w:val="22"/>
          <w:szCs w:val="22"/>
          <w:lang w:val="es-ES_tradnl" w:eastAsia="es-CR"/>
        </w:rPr>
      </w:pPr>
      <w:r w:rsidRPr="00C255F5">
        <w:rPr>
          <w:rFonts w:ascii="Arial" w:hAnsi="Arial" w:cs="Arial"/>
          <w:b/>
          <w:color w:val="000000" w:themeColor="text1"/>
          <w:sz w:val="22"/>
          <w:szCs w:val="22"/>
        </w:rPr>
        <w:t>C.</w:t>
      </w:r>
      <w:r w:rsidR="00FC7ADD" w:rsidRPr="00C255F5">
        <w:rPr>
          <w:rFonts w:ascii="Arial" w:hAnsi="Arial" w:cs="Arial"/>
          <w:b/>
          <w:color w:val="000000" w:themeColor="text1"/>
          <w:sz w:val="22"/>
          <w:szCs w:val="22"/>
        </w:rPr>
        <w:t xml:space="preserve"> </w:t>
      </w:r>
      <w:r w:rsidR="00FC7ADD" w:rsidRPr="00C255F5">
        <w:rPr>
          <w:rFonts w:ascii="Arial" w:hAnsi="Arial" w:cs="Arial"/>
          <w:color w:val="000000" w:themeColor="text1"/>
          <w:sz w:val="22"/>
          <w:szCs w:val="22"/>
        </w:rPr>
        <w:t xml:space="preserve">El 3 de marzo de 2010 el recurrente presenta </w:t>
      </w:r>
      <w:r w:rsidR="004F1161" w:rsidRPr="00C255F5">
        <w:rPr>
          <w:rFonts w:ascii="Arial" w:hAnsi="Arial" w:cs="Arial"/>
          <w:color w:val="000000" w:themeColor="text1"/>
          <w:sz w:val="22"/>
          <w:szCs w:val="22"/>
        </w:rPr>
        <w:t>ampliación de recurso de revocatoria con apelación en subsidio incidente de suspensión y nulidad concomitante.</w:t>
      </w:r>
      <w:r w:rsidR="00224C60" w:rsidRPr="00C255F5">
        <w:rPr>
          <w:rFonts w:ascii="Arial" w:eastAsia="Times New Roman" w:hAnsi="Arial" w:cs="Arial"/>
          <w:iCs/>
          <w:color w:val="000000" w:themeColor="text1"/>
          <w:sz w:val="22"/>
          <w:szCs w:val="22"/>
          <w:lang w:val="es-ES_tradnl" w:eastAsia="es-CR"/>
        </w:rPr>
        <w:t xml:space="preserve"> (Véanse los folios  del 80 al 92 del expediente administrativo)</w:t>
      </w:r>
    </w:p>
    <w:p w14:paraId="16365239" w14:textId="3389AA83" w:rsidR="00E860AA" w:rsidRPr="00C255F5" w:rsidRDefault="004F1161" w:rsidP="00224C60">
      <w:pPr>
        <w:pStyle w:val="Textoindependiente"/>
        <w:spacing w:after="0"/>
        <w:jc w:val="both"/>
        <w:rPr>
          <w:rFonts w:ascii="Arial" w:eastAsia="Times New Roman" w:hAnsi="Arial" w:cs="Arial"/>
          <w:iCs/>
          <w:color w:val="000000" w:themeColor="text1"/>
          <w:sz w:val="22"/>
          <w:szCs w:val="22"/>
          <w:lang w:val="es-ES_tradnl" w:eastAsia="es-CR"/>
        </w:rPr>
      </w:pPr>
      <w:r w:rsidRPr="00C255F5">
        <w:rPr>
          <w:rFonts w:ascii="Arial" w:hAnsi="Arial" w:cs="Arial"/>
          <w:b/>
          <w:color w:val="000000" w:themeColor="text1"/>
          <w:sz w:val="22"/>
          <w:szCs w:val="22"/>
        </w:rPr>
        <w:t>D.</w:t>
      </w:r>
      <w:r w:rsidR="005316D3" w:rsidRPr="00C255F5">
        <w:rPr>
          <w:rFonts w:ascii="Arial" w:hAnsi="Arial" w:cs="Arial"/>
          <w:b/>
          <w:color w:val="000000" w:themeColor="text1"/>
          <w:sz w:val="22"/>
          <w:szCs w:val="22"/>
        </w:rPr>
        <w:t xml:space="preserve"> </w:t>
      </w:r>
      <w:r w:rsidR="005316D3" w:rsidRPr="00C255F5">
        <w:rPr>
          <w:rFonts w:ascii="Arial" w:hAnsi="Arial" w:cs="Arial"/>
          <w:color w:val="000000" w:themeColor="text1"/>
          <w:sz w:val="22"/>
          <w:szCs w:val="22"/>
        </w:rPr>
        <w:t xml:space="preserve">En fecha 10 de marzo de 2010, </w:t>
      </w:r>
      <w:r w:rsidR="00E4362C" w:rsidRPr="00C255F5">
        <w:rPr>
          <w:rFonts w:ascii="Arial" w:hAnsi="Arial" w:cs="Arial"/>
          <w:color w:val="000000" w:themeColor="text1"/>
          <w:sz w:val="22"/>
          <w:szCs w:val="22"/>
        </w:rPr>
        <w:t>l</w:t>
      </w:r>
      <w:r w:rsidR="005316D3" w:rsidRPr="00C255F5">
        <w:rPr>
          <w:rFonts w:ascii="Arial" w:hAnsi="Arial" w:cs="Arial"/>
          <w:color w:val="000000" w:themeColor="text1"/>
          <w:sz w:val="22"/>
          <w:szCs w:val="22"/>
        </w:rPr>
        <w:t xml:space="preserve">a </w:t>
      </w:r>
      <w:r w:rsidR="00E4362C" w:rsidRPr="00C255F5">
        <w:rPr>
          <w:rFonts w:ascii="Arial" w:hAnsi="Arial" w:cs="Arial"/>
          <w:color w:val="000000" w:themeColor="text1"/>
          <w:sz w:val="22"/>
          <w:szCs w:val="22"/>
        </w:rPr>
        <w:t xml:space="preserve">Dirección </w:t>
      </w:r>
      <w:r w:rsidR="005316D3" w:rsidRPr="00C255F5">
        <w:rPr>
          <w:rFonts w:ascii="Arial" w:hAnsi="Arial" w:cs="Arial"/>
          <w:color w:val="000000" w:themeColor="text1"/>
          <w:sz w:val="22"/>
          <w:szCs w:val="22"/>
        </w:rPr>
        <w:t xml:space="preserve">Ejecutiva del Consejo de Transporte Público, recibe el Oficio DAJ-20100677 de 1 de marzo de 2010, emitido por la Dirección de Asuntos Jurídicos del Consejo de Transporte Público, </w:t>
      </w:r>
      <w:r w:rsidR="000E2492" w:rsidRPr="00C255F5">
        <w:rPr>
          <w:rFonts w:ascii="Arial" w:hAnsi="Arial" w:cs="Arial"/>
          <w:color w:val="000000" w:themeColor="text1"/>
          <w:sz w:val="22"/>
          <w:szCs w:val="22"/>
        </w:rPr>
        <w:t xml:space="preserve">el cual contiene sus recomendaciones referente al recurso de revocatoria con apelación en subsidio y nulidad concomitante contra el </w:t>
      </w:r>
      <w:r w:rsidR="00CE6C03" w:rsidRPr="00C255F5">
        <w:rPr>
          <w:rFonts w:ascii="Arial" w:hAnsi="Arial" w:cs="Arial"/>
          <w:color w:val="000000" w:themeColor="text1"/>
          <w:sz w:val="22"/>
          <w:szCs w:val="22"/>
        </w:rPr>
        <w:t>Artículo</w:t>
      </w:r>
      <w:r w:rsidR="000E2492" w:rsidRPr="00C255F5">
        <w:rPr>
          <w:rFonts w:ascii="Arial" w:hAnsi="Arial" w:cs="Arial"/>
          <w:color w:val="000000" w:themeColor="text1"/>
          <w:sz w:val="22"/>
          <w:szCs w:val="22"/>
        </w:rPr>
        <w:t xml:space="preserve"> 6.2.31 de la Sesión Ordinaria 5</w:t>
      </w:r>
      <w:r w:rsidR="000B5CD0" w:rsidRPr="00C255F5">
        <w:rPr>
          <w:rFonts w:ascii="Arial" w:hAnsi="Arial" w:cs="Arial"/>
          <w:color w:val="000000" w:themeColor="text1"/>
          <w:sz w:val="22"/>
          <w:szCs w:val="22"/>
        </w:rPr>
        <w:t>3</w:t>
      </w:r>
      <w:r w:rsidR="000E2492" w:rsidRPr="00C255F5">
        <w:rPr>
          <w:rFonts w:ascii="Arial" w:hAnsi="Arial" w:cs="Arial"/>
          <w:color w:val="000000" w:themeColor="text1"/>
          <w:sz w:val="22"/>
          <w:szCs w:val="22"/>
        </w:rPr>
        <w:t xml:space="preserve">-2009, presentado por </w:t>
      </w:r>
      <w:r w:rsidR="008C5DBD">
        <w:rPr>
          <w:rFonts w:ascii="Arial" w:hAnsi="Arial" w:cs="Arial"/>
          <w:b/>
          <w:color w:val="000000" w:themeColor="text1"/>
          <w:sz w:val="22"/>
          <w:szCs w:val="22"/>
        </w:rPr>
        <w:t>LFBC</w:t>
      </w:r>
      <w:r w:rsidR="00E4362C" w:rsidRPr="00C255F5">
        <w:rPr>
          <w:rFonts w:ascii="Arial" w:hAnsi="Arial" w:cs="Arial"/>
          <w:color w:val="000000" w:themeColor="text1"/>
          <w:sz w:val="22"/>
          <w:szCs w:val="22"/>
        </w:rPr>
        <w:t xml:space="preserve">, sin contemplar recomendaciones referentes a la ampliación del recurso presentada por el Recurrente. </w:t>
      </w:r>
      <w:r w:rsidR="00224C60" w:rsidRPr="00C255F5">
        <w:rPr>
          <w:rFonts w:ascii="Arial" w:eastAsia="Times New Roman" w:hAnsi="Arial" w:cs="Arial"/>
          <w:iCs/>
          <w:color w:val="000000" w:themeColor="text1"/>
          <w:sz w:val="22"/>
          <w:szCs w:val="22"/>
          <w:lang w:val="es-ES_tradnl" w:eastAsia="es-CR"/>
        </w:rPr>
        <w:t>(Véanse los folios del 23 al 32 del expediente administrativo)</w:t>
      </w:r>
    </w:p>
    <w:p w14:paraId="3CFD0470" w14:textId="77777777" w:rsidR="00E27D0A" w:rsidRPr="00C255F5" w:rsidRDefault="000E2492" w:rsidP="00224C60">
      <w:pPr>
        <w:pStyle w:val="Textoindependiente"/>
        <w:spacing w:after="0"/>
        <w:jc w:val="both"/>
        <w:rPr>
          <w:rFonts w:ascii="Arial" w:eastAsia="Times New Roman" w:hAnsi="Arial" w:cs="Arial"/>
          <w:iCs/>
          <w:color w:val="000000" w:themeColor="text1"/>
          <w:sz w:val="22"/>
          <w:szCs w:val="22"/>
          <w:lang w:val="es-ES_tradnl" w:eastAsia="es-CR"/>
        </w:rPr>
      </w:pPr>
      <w:r w:rsidRPr="00C255F5">
        <w:rPr>
          <w:rFonts w:ascii="Arial" w:hAnsi="Arial" w:cs="Arial"/>
          <w:b/>
          <w:color w:val="000000" w:themeColor="text1"/>
          <w:sz w:val="22"/>
          <w:szCs w:val="22"/>
        </w:rPr>
        <w:t xml:space="preserve">E. </w:t>
      </w:r>
      <w:r w:rsidR="00E27D0A" w:rsidRPr="00C255F5">
        <w:rPr>
          <w:rFonts w:ascii="Arial" w:hAnsi="Arial" w:cs="Arial"/>
          <w:color w:val="000000" w:themeColor="text1"/>
          <w:sz w:val="22"/>
          <w:szCs w:val="22"/>
        </w:rPr>
        <w:t xml:space="preserve">El día </w:t>
      </w:r>
      <w:r w:rsidR="000B5CD0" w:rsidRPr="00C255F5">
        <w:rPr>
          <w:rFonts w:ascii="Arial" w:hAnsi="Arial" w:cs="Arial"/>
          <w:color w:val="000000" w:themeColor="text1"/>
          <w:sz w:val="22"/>
          <w:szCs w:val="22"/>
        </w:rPr>
        <w:t>23 de marzo de 2010, l</w:t>
      </w:r>
      <w:r w:rsidR="00E27D0A" w:rsidRPr="00C255F5">
        <w:rPr>
          <w:rFonts w:ascii="Arial" w:hAnsi="Arial" w:cs="Arial"/>
          <w:color w:val="000000" w:themeColor="text1"/>
          <w:sz w:val="22"/>
          <w:szCs w:val="22"/>
        </w:rPr>
        <w:t xml:space="preserve">a Junta Directiva del Consejo de Transporte Público, en la Sesión Ordinaria 18-2010 conoce el oficio DAJ-20100677 de 1 de marzo de 2010, emitido </w:t>
      </w:r>
      <w:r w:rsidR="00E27D0A" w:rsidRPr="00C255F5">
        <w:rPr>
          <w:rFonts w:ascii="Arial" w:hAnsi="Arial" w:cs="Arial"/>
          <w:color w:val="000000" w:themeColor="text1"/>
          <w:sz w:val="22"/>
          <w:szCs w:val="22"/>
        </w:rPr>
        <w:lastRenderedPageBreak/>
        <w:t xml:space="preserve">por la Dirección de Asuntos Jurídicos del Consejo de Transporte Público, y acuerda en el </w:t>
      </w:r>
      <w:r w:rsidR="00CE6C03" w:rsidRPr="00C255F5">
        <w:rPr>
          <w:rFonts w:ascii="Arial" w:hAnsi="Arial" w:cs="Arial"/>
          <w:color w:val="000000" w:themeColor="text1"/>
          <w:sz w:val="22"/>
          <w:szCs w:val="22"/>
        </w:rPr>
        <w:t>Artículo</w:t>
      </w:r>
      <w:r w:rsidR="00E27D0A" w:rsidRPr="00C255F5">
        <w:rPr>
          <w:rFonts w:ascii="Arial" w:hAnsi="Arial" w:cs="Arial"/>
          <w:color w:val="000000" w:themeColor="text1"/>
          <w:sz w:val="22"/>
          <w:szCs w:val="22"/>
        </w:rPr>
        <w:t xml:space="preserve"> 6.9.15 rechazar por improcedente</w:t>
      </w:r>
      <w:r w:rsidR="000B5CD0" w:rsidRPr="00C255F5">
        <w:rPr>
          <w:rFonts w:ascii="Arial" w:hAnsi="Arial" w:cs="Arial"/>
          <w:color w:val="000000" w:themeColor="text1"/>
          <w:sz w:val="22"/>
          <w:szCs w:val="22"/>
        </w:rPr>
        <w:t xml:space="preserve">s </w:t>
      </w:r>
      <w:r w:rsidR="00E27D0A" w:rsidRPr="00C255F5">
        <w:rPr>
          <w:rFonts w:ascii="Arial" w:hAnsi="Arial" w:cs="Arial"/>
          <w:color w:val="000000" w:themeColor="text1"/>
          <w:sz w:val="22"/>
          <w:szCs w:val="22"/>
        </w:rPr>
        <w:t>el recurso de revocatoria</w:t>
      </w:r>
      <w:r w:rsidR="00780509" w:rsidRPr="00C255F5">
        <w:rPr>
          <w:rFonts w:ascii="Arial" w:hAnsi="Arial" w:cs="Arial"/>
          <w:color w:val="000000" w:themeColor="text1"/>
          <w:sz w:val="22"/>
          <w:szCs w:val="22"/>
        </w:rPr>
        <w:t>,</w:t>
      </w:r>
      <w:r w:rsidR="00E27D0A" w:rsidRPr="00C255F5">
        <w:rPr>
          <w:rFonts w:ascii="Arial" w:hAnsi="Arial" w:cs="Arial"/>
          <w:color w:val="000000" w:themeColor="text1"/>
          <w:sz w:val="22"/>
          <w:szCs w:val="22"/>
        </w:rPr>
        <w:t xml:space="preserve"> incidente de nulidad y el incidente de suspensión</w:t>
      </w:r>
      <w:r w:rsidR="00780509" w:rsidRPr="00C255F5">
        <w:rPr>
          <w:rFonts w:ascii="Arial" w:hAnsi="Arial" w:cs="Arial"/>
          <w:color w:val="000000" w:themeColor="text1"/>
          <w:sz w:val="22"/>
          <w:szCs w:val="22"/>
        </w:rPr>
        <w:t>, y eleva</w:t>
      </w:r>
      <w:r w:rsidR="000B5CD0" w:rsidRPr="00C255F5">
        <w:rPr>
          <w:rFonts w:ascii="Arial" w:hAnsi="Arial" w:cs="Arial"/>
          <w:color w:val="000000" w:themeColor="text1"/>
          <w:sz w:val="22"/>
          <w:szCs w:val="22"/>
        </w:rPr>
        <w:t>r</w:t>
      </w:r>
      <w:r w:rsidR="00780509" w:rsidRPr="00C255F5">
        <w:rPr>
          <w:rFonts w:ascii="Arial" w:hAnsi="Arial" w:cs="Arial"/>
          <w:color w:val="000000" w:themeColor="text1"/>
          <w:sz w:val="22"/>
          <w:szCs w:val="22"/>
        </w:rPr>
        <w:t xml:space="preserve"> </w:t>
      </w:r>
      <w:r w:rsidR="00E27D0A" w:rsidRPr="00C255F5">
        <w:rPr>
          <w:rFonts w:ascii="Arial" w:hAnsi="Arial" w:cs="Arial"/>
          <w:color w:val="000000" w:themeColor="text1"/>
          <w:sz w:val="22"/>
          <w:szCs w:val="22"/>
        </w:rPr>
        <w:t>el Recurso de Apelación al Tribunal Administrativo de Transportes.</w:t>
      </w:r>
      <w:r w:rsidR="00E4362C" w:rsidRPr="00C255F5">
        <w:rPr>
          <w:rFonts w:ascii="Arial" w:hAnsi="Arial" w:cs="Arial"/>
          <w:color w:val="000000" w:themeColor="text1"/>
          <w:sz w:val="22"/>
          <w:szCs w:val="22"/>
        </w:rPr>
        <w:t xml:space="preserve">  El citado acuerdo no se refiere a la ampliación del recurso presentada por el Recurrente.</w:t>
      </w:r>
      <w:r w:rsidR="00224C60" w:rsidRPr="00C255F5">
        <w:rPr>
          <w:rFonts w:ascii="Arial" w:eastAsia="Times New Roman" w:hAnsi="Arial" w:cs="Arial"/>
          <w:iCs/>
          <w:color w:val="000000" w:themeColor="text1"/>
          <w:sz w:val="22"/>
          <w:szCs w:val="22"/>
          <w:lang w:val="es-ES_tradnl" w:eastAsia="es-CR"/>
        </w:rPr>
        <w:t xml:space="preserve"> (Véanse los folios del 38 al 43 del expediente administrativo)</w:t>
      </w:r>
    </w:p>
    <w:p w14:paraId="51A00B36" w14:textId="77777777" w:rsidR="000E2492" w:rsidRPr="00C255F5" w:rsidRDefault="00E27D0A" w:rsidP="00224C60">
      <w:pPr>
        <w:pStyle w:val="Textoindependiente"/>
        <w:spacing w:after="0"/>
        <w:jc w:val="both"/>
        <w:rPr>
          <w:rFonts w:ascii="Arial" w:eastAsia="Times New Roman" w:hAnsi="Arial" w:cs="Arial"/>
          <w:iCs/>
          <w:color w:val="000000" w:themeColor="text1"/>
          <w:sz w:val="22"/>
          <w:szCs w:val="22"/>
          <w:lang w:val="es-ES_tradnl" w:eastAsia="es-CR"/>
        </w:rPr>
      </w:pPr>
      <w:r w:rsidRPr="00C255F5">
        <w:rPr>
          <w:rFonts w:ascii="Arial" w:hAnsi="Arial" w:cs="Arial"/>
          <w:b/>
          <w:color w:val="000000" w:themeColor="text1"/>
          <w:sz w:val="22"/>
          <w:szCs w:val="22"/>
        </w:rPr>
        <w:t xml:space="preserve">F. </w:t>
      </w:r>
      <w:r w:rsidR="000E2492" w:rsidRPr="00C255F5">
        <w:rPr>
          <w:rFonts w:ascii="Arial" w:hAnsi="Arial" w:cs="Arial"/>
          <w:color w:val="000000" w:themeColor="text1"/>
          <w:sz w:val="22"/>
          <w:szCs w:val="22"/>
        </w:rPr>
        <w:t xml:space="preserve">El día 15 de abril </w:t>
      </w:r>
      <w:r w:rsidRPr="00C255F5">
        <w:rPr>
          <w:rFonts w:ascii="Arial" w:hAnsi="Arial" w:cs="Arial"/>
          <w:color w:val="000000" w:themeColor="text1"/>
          <w:sz w:val="22"/>
          <w:szCs w:val="22"/>
        </w:rPr>
        <w:t xml:space="preserve">de 2010, se notifica al recurrente </w:t>
      </w:r>
      <w:r w:rsidR="00E4362C" w:rsidRPr="00C255F5">
        <w:rPr>
          <w:rFonts w:ascii="Arial" w:hAnsi="Arial" w:cs="Arial"/>
          <w:color w:val="000000" w:themeColor="text1"/>
          <w:sz w:val="22"/>
          <w:szCs w:val="22"/>
        </w:rPr>
        <w:t xml:space="preserve">el </w:t>
      </w:r>
      <w:r w:rsidR="00CE6C03" w:rsidRPr="00C255F5">
        <w:rPr>
          <w:rFonts w:ascii="Arial" w:hAnsi="Arial" w:cs="Arial"/>
          <w:color w:val="000000" w:themeColor="text1"/>
          <w:sz w:val="22"/>
          <w:szCs w:val="22"/>
        </w:rPr>
        <w:t>Artículo</w:t>
      </w:r>
      <w:r w:rsidR="00E4362C" w:rsidRPr="00C255F5">
        <w:rPr>
          <w:rFonts w:ascii="Arial" w:hAnsi="Arial" w:cs="Arial"/>
          <w:color w:val="000000" w:themeColor="text1"/>
          <w:sz w:val="22"/>
          <w:szCs w:val="22"/>
        </w:rPr>
        <w:t xml:space="preserve"> 6.9.15 de la Sesión Ordinaria 18-2010, y se remite al Tribunal el artículo citado y antecedentes.</w:t>
      </w:r>
      <w:r w:rsidR="00224C60" w:rsidRPr="00C255F5">
        <w:rPr>
          <w:rFonts w:ascii="Arial" w:eastAsia="Times New Roman" w:hAnsi="Arial" w:cs="Arial"/>
          <w:iCs/>
          <w:color w:val="000000" w:themeColor="text1"/>
          <w:sz w:val="22"/>
          <w:szCs w:val="22"/>
          <w:lang w:val="es-ES_tradnl" w:eastAsia="es-CR"/>
        </w:rPr>
        <w:t xml:space="preserve"> (Véase el folio 37 del expediente administrativo)</w:t>
      </w:r>
    </w:p>
    <w:p w14:paraId="03DAFE3F" w14:textId="6AFD309B" w:rsidR="00224C60" w:rsidRPr="00C255F5" w:rsidRDefault="00E4362C" w:rsidP="00224C60">
      <w:pPr>
        <w:pStyle w:val="Textoindependiente"/>
        <w:spacing w:after="0"/>
        <w:jc w:val="both"/>
        <w:rPr>
          <w:rFonts w:ascii="Arial" w:eastAsia="Times New Roman" w:hAnsi="Arial" w:cs="Arial"/>
          <w:iCs/>
          <w:color w:val="000000" w:themeColor="text1"/>
          <w:sz w:val="22"/>
          <w:szCs w:val="22"/>
          <w:lang w:val="es-ES_tradnl" w:eastAsia="es-CR"/>
        </w:rPr>
      </w:pPr>
      <w:r w:rsidRPr="00C255F5">
        <w:rPr>
          <w:rFonts w:ascii="Arial" w:hAnsi="Arial" w:cs="Arial"/>
          <w:b/>
          <w:iCs/>
          <w:color w:val="000000" w:themeColor="text1"/>
          <w:sz w:val="22"/>
          <w:szCs w:val="22"/>
        </w:rPr>
        <w:t xml:space="preserve">G. </w:t>
      </w:r>
      <w:r w:rsidRPr="00C255F5">
        <w:rPr>
          <w:rFonts w:ascii="Arial" w:hAnsi="Arial" w:cs="Arial"/>
          <w:iCs/>
          <w:color w:val="000000" w:themeColor="text1"/>
          <w:sz w:val="22"/>
          <w:szCs w:val="22"/>
        </w:rPr>
        <w:t xml:space="preserve">El día 22 de junio de 2010, el Tribunal Administrativo de Transporte previene a la Dirección Ejecutiva del Consejo de transporte Público, que remita copia certificada </w:t>
      </w:r>
      <w:r w:rsidRPr="00C255F5">
        <w:rPr>
          <w:rFonts w:ascii="Arial" w:hAnsi="Arial" w:cs="Arial"/>
          <w:color w:val="000000" w:themeColor="text1"/>
          <w:sz w:val="22"/>
          <w:szCs w:val="22"/>
        </w:rPr>
        <w:t xml:space="preserve">del documento de señalamiento de nuevo lugar para oír notificaciones y poder especial administrativo, presentado ante la Ventanilla única del Consejo de Transporte Público el día 03 de marzo de 2010 </w:t>
      </w:r>
      <w:r w:rsidRPr="00C255F5">
        <w:rPr>
          <w:rFonts w:ascii="Arial" w:hAnsi="Arial" w:cs="Arial"/>
          <w:iCs/>
          <w:color w:val="000000" w:themeColor="text1"/>
          <w:sz w:val="22"/>
          <w:szCs w:val="22"/>
        </w:rPr>
        <w:t xml:space="preserve">por el señor </w:t>
      </w:r>
      <w:r w:rsidR="008C5DBD">
        <w:rPr>
          <w:rFonts w:ascii="Arial" w:hAnsi="Arial" w:cs="Arial"/>
          <w:iCs/>
          <w:color w:val="000000" w:themeColor="text1"/>
          <w:sz w:val="22"/>
          <w:szCs w:val="22"/>
        </w:rPr>
        <w:t>LFBC</w:t>
      </w:r>
      <w:r w:rsidRPr="00C255F5">
        <w:rPr>
          <w:rFonts w:ascii="Arial" w:hAnsi="Arial" w:cs="Arial"/>
          <w:iCs/>
          <w:color w:val="000000" w:themeColor="text1"/>
          <w:sz w:val="22"/>
          <w:szCs w:val="22"/>
        </w:rPr>
        <w:t>, y copia debidamente certificada del expediente administrativo completo del Derecho de la Concesión de la placa de Taxi TSJ-</w:t>
      </w:r>
      <w:proofErr w:type="spellStart"/>
      <w:r w:rsidR="008C5DBD">
        <w:rPr>
          <w:rFonts w:ascii="Arial" w:hAnsi="Arial" w:cs="Arial"/>
          <w:iCs/>
          <w:color w:val="000000" w:themeColor="text1"/>
          <w:sz w:val="22"/>
          <w:szCs w:val="22"/>
        </w:rPr>
        <w:t>xxxx</w:t>
      </w:r>
      <w:proofErr w:type="spellEnd"/>
      <w:r w:rsidRPr="00C255F5">
        <w:rPr>
          <w:rFonts w:ascii="Arial" w:hAnsi="Arial" w:cs="Arial"/>
          <w:iCs/>
          <w:color w:val="000000" w:themeColor="text1"/>
          <w:sz w:val="22"/>
          <w:szCs w:val="22"/>
        </w:rPr>
        <w:t xml:space="preserve"> otorgado a favor </w:t>
      </w:r>
      <w:proofErr w:type="spellStart"/>
      <w:r w:rsidRPr="00C255F5">
        <w:rPr>
          <w:rFonts w:ascii="Arial" w:hAnsi="Arial" w:cs="Arial"/>
          <w:iCs/>
          <w:color w:val="000000" w:themeColor="text1"/>
          <w:sz w:val="22"/>
          <w:szCs w:val="22"/>
        </w:rPr>
        <w:t>de el</w:t>
      </w:r>
      <w:proofErr w:type="spellEnd"/>
      <w:r w:rsidRPr="00C255F5">
        <w:rPr>
          <w:rFonts w:ascii="Arial" w:hAnsi="Arial" w:cs="Arial"/>
          <w:iCs/>
          <w:color w:val="000000" w:themeColor="text1"/>
          <w:sz w:val="22"/>
          <w:szCs w:val="22"/>
        </w:rPr>
        <w:t xml:space="preserve"> señor </w:t>
      </w:r>
      <w:r w:rsidR="008C5DBD">
        <w:rPr>
          <w:rFonts w:ascii="Arial" w:hAnsi="Arial" w:cs="Arial"/>
          <w:iCs/>
          <w:color w:val="000000" w:themeColor="text1"/>
          <w:sz w:val="22"/>
          <w:szCs w:val="22"/>
        </w:rPr>
        <w:t>LFBC</w:t>
      </w:r>
      <w:r w:rsidRPr="00C255F5">
        <w:rPr>
          <w:rFonts w:ascii="Arial" w:hAnsi="Arial" w:cs="Arial"/>
          <w:iCs/>
          <w:color w:val="000000" w:themeColor="text1"/>
          <w:sz w:val="22"/>
          <w:szCs w:val="22"/>
        </w:rPr>
        <w:t xml:space="preserve">, cédula de identidad número </w:t>
      </w:r>
      <w:r w:rsidR="008C5DBD">
        <w:rPr>
          <w:rFonts w:ascii="Arial" w:hAnsi="Arial" w:cs="Arial"/>
          <w:iCs/>
          <w:color w:val="000000" w:themeColor="text1"/>
          <w:sz w:val="22"/>
          <w:szCs w:val="22"/>
        </w:rPr>
        <w:t>...</w:t>
      </w:r>
      <w:r w:rsidRPr="00C255F5">
        <w:rPr>
          <w:rFonts w:ascii="Arial" w:hAnsi="Arial" w:cs="Arial"/>
          <w:iCs/>
          <w:color w:val="000000" w:themeColor="text1"/>
          <w:sz w:val="22"/>
          <w:szCs w:val="22"/>
        </w:rPr>
        <w:t>, que incluya el contrato de concesión así como la oferta presentada por el recurrente.</w:t>
      </w:r>
      <w:r w:rsidR="00224C60" w:rsidRPr="00C255F5">
        <w:rPr>
          <w:rFonts w:ascii="Arial" w:eastAsia="Times New Roman" w:hAnsi="Arial" w:cs="Arial"/>
          <w:iCs/>
          <w:color w:val="000000" w:themeColor="text1"/>
          <w:sz w:val="22"/>
          <w:szCs w:val="22"/>
          <w:lang w:val="es-ES_tradnl" w:eastAsia="es-CR"/>
        </w:rPr>
        <w:t xml:space="preserve"> (Véanse los folios </w:t>
      </w:r>
      <w:r w:rsidR="00DD3E69" w:rsidRPr="00C255F5">
        <w:rPr>
          <w:rFonts w:ascii="Arial" w:eastAsia="Times New Roman" w:hAnsi="Arial" w:cs="Arial"/>
          <w:iCs/>
          <w:color w:val="000000" w:themeColor="text1"/>
          <w:sz w:val="22"/>
          <w:szCs w:val="22"/>
          <w:lang w:val="es-ES_tradnl" w:eastAsia="es-CR"/>
        </w:rPr>
        <w:t>96</w:t>
      </w:r>
      <w:r w:rsidR="00224C60" w:rsidRPr="00C255F5">
        <w:rPr>
          <w:rFonts w:ascii="Arial" w:eastAsia="Times New Roman" w:hAnsi="Arial" w:cs="Arial"/>
          <w:iCs/>
          <w:color w:val="000000" w:themeColor="text1"/>
          <w:sz w:val="22"/>
          <w:szCs w:val="22"/>
          <w:lang w:val="es-ES_tradnl" w:eastAsia="es-CR"/>
        </w:rPr>
        <w:t xml:space="preserve"> al </w:t>
      </w:r>
      <w:r w:rsidR="00DD3E69" w:rsidRPr="00C255F5">
        <w:rPr>
          <w:rFonts w:ascii="Arial" w:eastAsia="Times New Roman" w:hAnsi="Arial" w:cs="Arial"/>
          <w:iCs/>
          <w:color w:val="000000" w:themeColor="text1"/>
          <w:sz w:val="22"/>
          <w:szCs w:val="22"/>
          <w:lang w:val="es-ES_tradnl" w:eastAsia="es-CR"/>
        </w:rPr>
        <w:t>100</w:t>
      </w:r>
      <w:r w:rsidR="00224C60" w:rsidRPr="00C255F5">
        <w:rPr>
          <w:rFonts w:ascii="Arial" w:eastAsia="Times New Roman" w:hAnsi="Arial" w:cs="Arial"/>
          <w:iCs/>
          <w:color w:val="000000" w:themeColor="text1"/>
          <w:sz w:val="22"/>
          <w:szCs w:val="22"/>
          <w:lang w:val="es-ES_tradnl" w:eastAsia="es-CR"/>
        </w:rPr>
        <w:t xml:space="preserve"> del expediente administrativo)</w:t>
      </w:r>
    </w:p>
    <w:p w14:paraId="03587262" w14:textId="77777777" w:rsidR="005E7CB7" w:rsidRPr="00C255F5" w:rsidRDefault="00E4362C" w:rsidP="005E7CB7">
      <w:pPr>
        <w:jc w:val="both"/>
        <w:rPr>
          <w:rFonts w:ascii="Arial" w:hAnsi="Arial" w:cs="Arial"/>
          <w:color w:val="000000" w:themeColor="text1"/>
          <w:sz w:val="22"/>
          <w:szCs w:val="22"/>
        </w:rPr>
      </w:pPr>
      <w:r w:rsidRPr="00C255F5">
        <w:rPr>
          <w:rFonts w:ascii="Arial" w:hAnsi="Arial" w:cs="Arial"/>
          <w:b/>
          <w:iCs/>
          <w:color w:val="000000" w:themeColor="text1"/>
          <w:sz w:val="22"/>
          <w:szCs w:val="22"/>
        </w:rPr>
        <w:t xml:space="preserve">I. </w:t>
      </w:r>
      <w:r w:rsidR="00BB6480" w:rsidRPr="00C255F5">
        <w:rPr>
          <w:rFonts w:ascii="Arial" w:hAnsi="Arial" w:cs="Arial"/>
          <w:iCs/>
          <w:color w:val="000000" w:themeColor="text1"/>
          <w:sz w:val="22"/>
          <w:szCs w:val="22"/>
        </w:rPr>
        <w:t xml:space="preserve">El día 28 de </w:t>
      </w:r>
      <w:proofErr w:type="spellStart"/>
      <w:r w:rsidR="003168AF" w:rsidRPr="00C255F5">
        <w:rPr>
          <w:rFonts w:ascii="Arial" w:hAnsi="Arial" w:cs="Arial"/>
          <w:iCs/>
          <w:color w:val="000000" w:themeColor="text1"/>
          <w:sz w:val="22"/>
          <w:szCs w:val="22"/>
        </w:rPr>
        <w:t>de</w:t>
      </w:r>
      <w:proofErr w:type="spellEnd"/>
      <w:r w:rsidR="003168AF" w:rsidRPr="00C255F5">
        <w:rPr>
          <w:rFonts w:ascii="Arial" w:hAnsi="Arial" w:cs="Arial"/>
          <w:iCs/>
          <w:color w:val="000000" w:themeColor="text1"/>
          <w:sz w:val="22"/>
          <w:szCs w:val="22"/>
        </w:rPr>
        <w:t xml:space="preserve"> junio de 2010 el Tribunal Administrativo de Transporte recibe oficio SE-2010-329 del 28 de junio de 2010, suscrito Alejandra Madrigal León, Técnico de la Secretaría Ejecutiva del Consejo, informando que no remitirá lo solicitado en la Prevención, debido a que dicho recurso se encuentra pendiente de ser conocido por la Junta Directiva.</w:t>
      </w:r>
      <w:r w:rsidR="005E7CB7" w:rsidRPr="00C255F5">
        <w:rPr>
          <w:rFonts w:ascii="Arial" w:hAnsi="Arial" w:cs="Arial"/>
          <w:color w:val="000000" w:themeColor="text1"/>
          <w:sz w:val="22"/>
          <w:szCs w:val="22"/>
        </w:rPr>
        <w:t xml:space="preserve"> (Léase folio 101 del expediente administrativo)</w:t>
      </w:r>
    </w:p>
    <w:p w14:paraId="7328D59E" w14:textId="77777777" w:rsidR="00E4362C" w:rsidRPr="00BB6480" w:rsidRDefault="00E4362C" w:rsidP="000C2713">
      <w:pPr>
        <w:jc w:val="both"/>
        <w:rPr>
          <w:rFonts w:ascii="Arial" w:hAnsi="Arial" w:cs="Arial"/>
          <w:iCs/>
          <w:color w:val="000000" w:themeColor="text1"/>
          <w:sz w:val="22"/>
          <w:szCs w:val="22"/>
        </w:rPr>
      </w:pPr>
    </w:p>
    <w:p w14:paraId="0097FB33" w14:textId="77777777" w:rsidR="007A6B66" w:rsidRPr="00BB6480" w:rsidRDefault="007A6B66" w:rsidP="000C2713">
      <w:pPr>
        <w:jc w:val="both"/>
        <w:rPr>
          <w:rFonts w:ascii="Arial" w:hAnsi="Arial" w:cs="Arial"/>
          <w:iCs/>
          <w:color w:val="000000" w:themeColor="text1"/>
          <w:sz w:val="22"/>
          <w:szCs w:val="22"/>
        </w:rPr>
      </w:pPr>
    </w:p>
    <w:p w14:paraId="618C7D1C" w14:textId="77777777" w:rsidR="00143BC7" w:rsidRPr="005E7CB7" w:rsidRDefault="00E860AA" w:rsidP="000C2713">
      <w:pPr>
        <w:jc w:val="both"/>
        <w:rPr>
          <w:rFonts w:ascii="Arial" w:hAnsi="Arial" w:cs="Arial"/>
          <w:iCs/>
          <w:color w:val="000000" w:themeColor="text1"/>
          <w:sz w:val="22"/>
          <w:szCs w:val="22"/>
        </w:rPr>
      </w:pPr>
      <w:r w:rsidRPr="006F6EB6">
        <w:rPr>
          <w:rFonts w:ascii="Arial" w:hAnsi="Arial" w:cs="Arial"/>
          <w:b/>
          <w:iCs/>
          <w:color w:val="000000" w:themeColor="text1"/>
          <w:sz w:val="22"/>
          <w:szCs w:val="22"/>
        </w:rPr>
        <w:t>I</w:t>
      </w:r>
      <w:r>
        <w:rPr>
          <w:rFonts w:ascii="Arial" w:hAnsi="Arial" w:cs="Arial"/>
          <w:b/>
          <w:iCs/>
          <w:color w:val="000000" w:themeColor="text1"/>
          <w:sz w:val="22"/>
          <w:szCs w:val="22"/>
        </w:rPr>
        <w:t>V</w:t>
      </w:r>
      <w:r w:rsidR="00551AF4" w:rsidRPr="006F6EB6">
        <w:rPr>
          <w:rFonts w:ascii="Arial" w:hAnsi="Arial" w:cs="Arial"/>
          <w:b/>
          <w:iCs/>
          <w:color w:val="000000" w:themeColor="text1"/>
          <w:sz w:val="22"/>
          <w:szCs w:val="22"/>
        </w:rPr>
        <w:t xml:space="preserve">. </w:t>
      </w:r>
      <w:r w:rsidR="00143BC7" w:rsidRPr="006F6EB6">
        <w:rPr>
          <w:rFonts w:ascii="Arial" w:hAnsi="Arial" w:cs="Arial"/>
          <w:b/>
          <w:iCs/>
          <w:color w:val="000000" w:themeColor="text1"/>
          <w:sz w:val="22"/>
          <w:szCs w:val="22"/>
        </w:rPr>
        <w:t>ANÁLISIS DE NULIDAD</w:t>
      </w:r>
      <w:r w:rsidR="00D86B85" w:rsidRPr="006F6EB6">
        <w:rPr>
          <w:rFonts w:ascii="Arial" w:hAnsi="Arial" w:cs="Arial"/>
          <w:b/>
          <w:iCs/>
          <w:color w:val="000000" w:themeColor="text1"/>
          <w:sz w:val="22"/>
          <w:szCs w:val="22"/>
        </w:rPr>
        <w:t xml:space="preserve">. </w:t>
      </w:r>
      <w:r w:rsidR="00143BC7" w:rsidRPr="006F6EB6">
        <w:rPr>
          <w:rFonts w:ascii="Arial" w:hAnsi="Arial" w:cs="Arial"/>
          <w:iCs/>
          <w:color w:val="000000" w:themeColor="text1"/>
          <w:sz w:val="22"/>
          <w:szCs w:val="22"/>
        </w:rPr>
        <w:t>E</w:t>
      </w:r>
      <w:r w:rsidR="00F01CE6">
        <w:rPr>
          <w:rFonts w:ascii="Arial" w:hAnsi="Arial" w:cs="Arial"/>
          <w:iCs/>
          <w:color w:val="000000" w:themeColor="text1"/>
          <w:sz w:val="22"/>
          <w:szCs w:val="22"/>
        </w:rPr>
        <w:t>l</w:t>
      </w:r>
      <w:r w:rsidR="00143BC7" w:rsidRPr="006F6EB6">
        <w:rPr>
          <w:rFonts w:ascii="Arial" w:hAnsi="Arial" w:cs="Arial"/>
          <w:iCs/>
          <w:color w:val="000000" w:themeColor="text1"/>
          <w:sz w:val="22"/>
          <w:szCs w:val="22"/>
        </w:rPr>
        <w:t xml:space="preserve"> Tribunal Administrativo de Transporte, como contralor de legalidad se avoca a revisar la actuación administrativa, para determinar si </w:t>
      </w:r>
      <w:r w:rsidR="000B5CD0">
        <w:rPr>
          <w:rFonts w:ascii="Arial" w:hAnsi="Arial" w:cs="Arial"/>
          <w:iCs/>
          <w:color w:val="000000" w:themeColor="text1"/>
          <w:sz w:val="22"/>
          <w:szCs w:val="22"/>
        </w:rPr>
        <w:t xml:space="preserve">se </w:t>
      </w:r>
      <w:r w:rsidR="00143BC7" w:rsidRPr="006F6EB6">
        <w:rPr>
          <w:rFonts w:ascii="Arial" w:hAnsi="Arial" w:cs="Arial"/>
          <w:iCs/>
          <w:color w:val="000000" w:themeColor="text1"/>
          <w:sz w:val="22"/>
          <w:szCs w:val="22"/>
        </w:rPr>
        <w:t xml:space="preserve">han violentado los principios procesales aplicables al dictado del acto administrativo recurrido, salvaguardando </w:t>
      </w:r>
      <w:r w:rsidR="000C2713" w:rsidRPr="006F6EB6">
        <w:rPr>
          <w:rFonts w:ascii="Arial" w:hAnsi="Arial" w:cs="Arial"/>
          <w:iCs/>
          <w:color w:val="000000" w:themeColor="text1"/>
          <w:sz w:val="22"/>
          <w:szCs w:val="22"/>
        </w:rPr>
        <w:t xml:space="preserve">la aplicación del principio de legalidad y el derecho constitucional del administrado al debido proceso, pronunciándose sobre la existencia o no de nulidades en </w:t>
      </w:r>
      <w:r w:rsidR="000C2713" w:rsidRPr="005E7CB7">
        <w:rPr>
          <w:rFonts w:ascii="Arial" w:hAnsi="Arial" w:cs="Arial"/>
          <w:iCs/>
          <w:color w:val="000000" w:themeColor="text1"/>
          <w:sz w:val="22"/>
          <w:szCs w:val="22"/>
        </w:rPr>
        <w:t xml:space="preserve">el acto administrativo </w:t>
      </w:r>
      <w:r w:rsidR="00143BC7" w:rsidRPr="005E7CB7">
        <w:rPr>
          <w:rFonts w:ascii="Arial" w:hAnsi="Arial" w:cs="Arial"/>
          <w:iCs/>
          <w:color w:val="000000" w:themeColor="text1"/>
          <w:sz w:val="22"/>
          <w:szCs w:val="22"/>
        </w:rPr>
        <w:t xml:space="preserve">debiendo </w:t>
      </w:r>
      <w:r w:rsidR="000C2713" w:rsidRPr="005E7CB7">
        <w:rPr>
          <w:rFonts w:ascii="Arial" w:hAnsi="Arial" w:cs="Arial"/>
          <w:iCs/>
          <w:color w:val="000000" w:themeColor="text1"/>
          <w:sz w:val="22"/>
          <w:szCs w:val="22"/>
        </w:rPr>
        <w:t>é</w:t>
      </w:r>
      <w:r w:rsidR="00143BC7" w:rsidRPr="005E7CB7">
        <w:rPr>
          <w:rFonts w:ascii="Arial" w:hAnsi="Arial" w:cs="Arial"/>
          <w:iCs/>
          <w:color w:val="000000" w:themeColor="text1"/>
          <w:sz w:val="22"/>
          <w:szCs w:val="22"/>
        </w:rPr>
        <w:t xml:space="preserve">ste ser dictado de conformidad con el ordenamiento jurídico, en sus elementos esenciales </w:t>
      </w:r>
      <w:r w:rsidR="000C2713" w:rsidRPr="005E7CB7">
        <w:rPr>
          <w:rFonts w:ascii="Arial" w:hAnsi="Arial" w:cs="Arial"/>
          <w:iCs/>
          <w:color w:val="000000" w:themeColor="text1"/>
          <w:sz w:val="22"/>
          <w:szCs w:val="22"/>
        </w:rPr>
        <w:t>y</w:t>
      </w:r>
      <w:r w:rsidR="00143BC7" w:rsidRPr="005E7CB7">
        <w:rPr>
          <w:rFonts w:ascii="Arial" w:hAnsi="Arial" w:cs="Arial"/>
          <w:iCs/>
          <w:color w:val="000000" w:themeColor="text1"/>
          <w:sz w:val="22"/>
          <w:szCs w:val="22"/>
        </w:rPr>
        <w:t xml:space="preserve"> formales, </w:t>
      </w:r>
      <w:r w:rsidR="000C2713" w:rsidRPr="005E7CB7">
        <w:rPr>
          <w:rFonts w:ascii="Arial" w:hAnsi="Arial" w:cs="Arial"/>
          <w:iCs/>
          <w:color w:val="000000" w:themeColor="text1"/>
          <w:sz w:val="22"/>
          <w:szCs w:val="22"/>
        </w:rPr>
        <w:t>de</w:t>
      </w:r>
      <w:r w:rsidR="00143BC7" w:rsidRPr="005E7CB7">
        <w:rPr>
          <w:rFonts w:ascii="Arial" w:hAnsi="Arial" w:cs="Arial"/>
          <w:iCs/>
          <w:color w:val="000000" w:themeColor="text1"/>
          <w:sz w:val="22"/>
          <w:szCs w:val="22"/>
        </w:rPr>
        <w:t xml:space="preserve"> lo contrario generar</w:t>
      </w:r>
      <w:r w:rsidR="000C2713" w:rsidRPr="005E7CB7">
        <w:rPr>
          <w:rFonts w:ascii="Arial" w:hAnsi="Arial" w:cs="Arial"/>
          <w:iCs/>
          <w:color w:val="000000" w:themeColor="text1"/>
          <w:sz w:val="22"/>
          <w:szCs w:val="22"/>
        </w:rPr>
        <w:t>ía</w:t>
      </w:r>
      <w:r w:rsidR="00143BC7" w:rsidRPr="005E7CB7">
        <w:rPr>
          <w:rFonts w:ascii="Arial" w:hAnsi="Arial" w:cs="Arial"/>
          <w:iCs/>
          <w:color w:val="000000" w:themeColor="text1"/>
          <w:sz w:val="22"/>
          <w:szCs w:val="22"/>
        </w:rPr>
        <w:t xml:space="preserve"> vicios que afecten su validez.</w:t>
      </w:r>
    </w:p>
    <w:p w14:paraId="65A8941B" w14:textId="77777777" w:rsidR="00143BC7" w:rsidRPr="005E7CB7" w:rsidRDefault="00143BC7" w:rsidP="00143BC7">
      <w:pPr>
        <w:pStyle w:val="Textoindependiente"/>
        <w:rPr>
          <w:b/>
          <w:sz w:val="22"/>
          <w:szCs w:val="22"/>
        </w:rPr>
      </w:pPr>
    </w:p>
    <w:p w14:paraId="0F46BB8F" w14:textId="77777777" w:rsidR="006C1F94" w:rsidRPr="005E7CB7" w:rsidRDefault="006C1F94" w:rsidP="005D77F5">
      <w:pPr>
        <w:pStyle w:val="Textoindependiente"/>
        <w:numPr>
          <w:ilvl w:val="0"/>
          <w:numId w:val="23"/>
        </w:numPr>
        <w:spacing w:after="0"/>
        <w:ind w:left="357" w:hanging="357"/>
        <w:rPr>
          <w:rFonts w:ascii="Arial" w:eastAsia="Times New Roman" w:hAnsi="Arial" w:cs="Arial"/>
          <w:iCs/>
          <w:color w:val="000000" w:themeColor="text1"/>
          <w:sz w:val="22"/>
          <w:szCs w:val="22"/>
          <w:lang w:val="es-ES_tradnl" w:eastAsia="es-CR"/>
        </w:rPr>
      </w:pPr>
      <w:r w:rsidRPr="005E7CB7">
        <w:rPr>
          <w:rFonts w:ascii="Arial" w:eastAsia="Times New Roman" w:hAnsi="Arial" w:cs="Arial"/>
          <w:b/>
          <w:iCs/>
          <w:color w:val="000000" w:themeColor="text1"/>
          <w:sz w:val="22"/>
          <w:szCs w:val="22"/>
          <w:lang w:val="es-ES_tradnl" w:eastAsia="es-CR"/>
        </w:rPr>
        <w:t>Violación al derecho de audiencia y Defensa</w:t>
      </w:r>
    </w:p>
    <w:p w14:paraId="27961812" w14:textId="77777777" w:rsidR="006C1F94" w:rsidRPr="005E7CB7" w:rsidRDefault="006C1F94" w:rsidP="006C1F94">
      <w:pPr>
        <w:pStyle w:val="Textoindependiente"/>
        <w:spacing w:after="0"/>
        <w:ind w:left="357"/>
        <w:rPr>
          <w:rFonts w:ascii="Arial" w:eastAsia="Times New Roman" w:hAnsi="Arial" w:cs="Arial"/>
          <w:b/>
          <w:iCs/>
          <w:color w:val="000000" w:themeColor="text1"/>
          <w:sz w:val="22"/>
          <w:szCs w:val="22"/>
          <w:lang w:val="es-ES_tradnl" w:eastAsia="es-CR"/>
        </w:rPr>
      </w:pPr>
    </w:p>
    <w:p w14:paraId="44262A14" w14:textId="77777777" w:rsidR="005D77F5" w:rsidRPr="005E7CB7" w:rsidRDefault="006C1F94" w:rsidP="00F01CE6">
      <w:pPr>
        <w:pStyle w:val="Textoindependiente"/>
        <w:spacing w:after="0"/>
        <w:jc w:val="both"/>
        <w:rPr>
          <w:rFonts w:ascii="Arial" w:eastAsia="Times New Roman" w:hAnsi="Arial" w:cs="Arial"/>
          <w:iCs/>
          <w:color w:val="000000" w:themeColor="text1"/>
          <w:sz w:val="22"/>
          <w:szCs w:val="22"/>
          <w:lang w:val="es-ES_tradnl" w:eastAsia="es-CR"/>
        </w:rPr>
      </w:pPr>
      <w:r w:rsidRPr="005E7CB7">
        <w:rPr>
          <w:rFonts w:ascii="Arial" w:eastAsia="Times New Roman" w:hAnsi="Arial" w:cs="Arial"/>
          <w:iCs/>
          <w:color w:val="000000" w:themeColor="text1"/>
          <w:sz w:val="22"/>
          <w:szCs w:val="22"/>
          <w:lang w:val="es-ES_tradnl" w:eastAsia="es-CR"/>
        </w:rPr>
        <w:t xml:space="preserve">El recurrente estima que existe una violación al derecho de audiencia y defensa, por incumplimiento </w:t>
      </w:r>
      <w:r w:rsidR="005D77F5" w:rsidRPr="005E7CB7">
        <w:rPr>
          <w:rFonts w:ascii="Arial" w:eastAsia="Times New Roman" w:hAnsi="Arial" w:cs="Arial"/>
          <w:iCs/>
          <w:color w:val="000000" w:themeColor="text1"/>
          <w:sz w:val="22"/>
          <w:szCs w:val="22"/>
          <w:lang w:val="es-ES_tradnl" w:eastAsia="es-CR"/>
        </w:rPr>
        <w:t>del artículo 245 de la Ley General de Administración Pública N. 6227</w:t>
      </w:r>
      <w:r w:rsidRPr="005E7CB7">
        <w:rPr>
          <w:rFonts w:ascii="Arial" w:eastAsia="Times New Roman" w:hAnsi="Arial" w:cs="Arial"/>
          <w:iCs/>
          <w:color w:val="000000" w:themeColor="text1"/>
          <w:sz w:val="22"/>
          <w:szCs w:val="22"/>
          <w:lang w:val="es-ES_tradnl" w:eastAsia="es-CR"/>
        </w:rPr>
        <w:t xml:space="preserve">, el cual establece como </w:t>
      </w:r>
      <w:r w:rsidR="005D77F5" w:rsidRPr="005E7CB7">
        <w:rPr>
          <w:rFonts w:ascii="Arial" w:eastAsia="Times New Roman" w:hAnsi="Arial" w:cs="Arial"/>
          <w:iCs/>
          <w:color w:val="000000" w:themeColor="text1"/>
          <w:sz w:val="22"/>
          <w:szCs w:val="22"/>
          <w:lang w:val="es-ES_tradnl" w:eastAsia="es-CR"/>
        </w:rPr>
        <w:t>requisitos de la notificación del acto administrativo</w:t>
      </w:r>
      <w:r w:rsidR="00416055" w:rsidRPr="005E7CB7">
        <w:rPr>
          <w:rFonts w:ascii="Arial" w:eastAsia="Times New Roman" w:hAnsi="Arial" w:cs="Arial"/>
          <w:iCs/>
          <w:color w:val="000000" w:themeColor="text1"/>
          <w:sz w:val="22"/>
          <w:szCs w:val="22"/>
          <w:lang w:val="es-ES_tradnl" w:eastAsia="es-CR"/>
        </w:rPr>
        <w:t>:</w:t>
      </w:r>
    </w:p>
    <w:p w14:paraId="07291C4F" w14:textId="77777777" w:rsidR="005D77F5" w:rsidRPr="005E7CB7" w:rsidRDefault="005D77F5" w:rsidP="00F01CE6">
      <w:pPr>
        <w:pStyle w:val="Textoindependiente"/>
        <w:spacing w:after="0"/>
        <w:jc w:val="both"/>
        <w:rPr>
          <w:rFonts w:ascii="Arial" w:eastAsia="Times New Roman" w:hAnsi="Arial" w:cs="Arial"/>
          <w:iCs/>
          <w:color w:val="000000" w:themeColor="text1"/>
          <w:sz w:val="22"/>
          <w:szCs w:val="22"/>
          <w:lang w:val="es-ES_tradnl" w:eastAsia="es-CR"/>
        </w:rPr>
      </w:pPr>
    </w:p>
    <w:p w14:paraId="4F2FAA69" w14:textId="77777777" w:rsidR="005D77F5" w:rsidRPr="005E7CB7" w:rsidRDefault="00544555" w:rsidP="00F01CE6">
      <w:pPr>
        <w:pStyle w:val="Textoindependiente"/>
        <w:numPr>
          <w:ilvl w:val="0"/>
          <w:numId w:val="24"/>
        </w:numPr>
        <w:tabs>
          <w:tab w:val="left" w:pos="426"/>
        </w:tabs>
        <w:spacing w:after="0"/>
        <w:ind w:left="0" w:firstLine="0"/>
        <w:rPr>
          <w:rFonts w:ascii="Arial" w:eastAsia="Times New Roman" w:hAnsi="Arial" w:cs="Arial"/>
          <w:iCs/>
          <w:color w:val="000000" w:themeColor="text1"/>
          <w:sz w:val="22"/>
          <w:szCs w:val="22"/>
          <w:lang w:val="es-ES_tradnl" w:eastAsia="es-CR"/>
        </w:rPr>
      </w:pPr>
      <w:r w:rsidRPr="005E7CB7">
        <w:rPr>
          <w:rFonts w:ascii="Arial" w:eastAsia="Times New Roman" w:hAnsi="Arial" w:cs="Arial"/>
          <w:iCs/>
          <w:color w:val="000000" w:themeColor="text1"/>
          <w:sz w:val="22"/>
          <w:szCs w:val="22"/>
          <w:lang w:val="es-ES_tradnl" w:eastAsia="es-CR"/>
        </w:rPr>
        <w:t>La notificación e</w:t>
      </w:r>
      <w:r w:rsidR="005D77F5" w:rsidRPr="005E7CB7">
        <w:rPr>
          <w:rFonts w:ascii="Arial" w:eastAsia="Times New Roman" w:hAnsi="Arial" w:cs="Arial"/>
          <w:iCs/>
          <w:color w:val="000000" w:themeColor="text1"/>
          <w:sz w:val="22"/>
          <w:szCs w:val="22"/>
          <w:lang w:val="es-ES_tradnl" w:eastAsia="es-CR"/>
        </w:rPr>
        <w:t>n forma íntegra</w:t>
      </w:r>
      <w:r w:rsidRPr="005E7CB7">
        <w:rPr>
          <w:rFonts w:ascii="Arial" w:eastAsia="Times New Roman" w:hAnsi="Arial" w:cs="Arial"/>
          <w:iCs/>
          <w:color w:val="000000" w:themeColor="text1"/>
          <w:sz w:val="22"/>
          <w:szCs w:val="22"/>
          <w:lang w:val="es-ES_tradnl" w:eastAsia="es-CR"/>
        </w:rPr>
        <w:t xml:space="preserve"> del acto administrativo</w:t>
      </w:r>
      <w:r w:rsidR="005D77F5" w:rsidRPr="005E7CB7">
        <w:rPr>
          <w:rFonts w:ascii="Arial" w:eastAsia="Times New Roman" w:hAnsi="Arial" w:cs="Arial"/>
          <w:iCs/>
          <w:color w:val="000000" w:themeColor="text1"/>
          <w:sz w:val="22"/>
          <w:szCs w:val="22"/>
          <w:lang w:val="es-ES_tradnl" w:eastAsia="es-CR"/>
        </w:rPr>
        <w:t>.</w:t>
      </w:r>
    </w:p>
    <w:p w14:paraId="72A96252" w14:textId="77777777" w:rsidR="005D77F5" w:rsidRPr="005E7CB7" w:rsidRDefault="005D77F5" w:rsidP="00F01CE6">
      <w:pPr>
        <w:pStyle w:val="Textoindependiente"/>
        <w:numPr>
          <w:ilvl w:val="0"/>
          <w:numId w:val="24"/>
        </w:numPr>
        <w:tabs>
          <w:tab w:val="left" w:pos="426"/>
        </w:tabs>
        <w:spacing w:after="0"/>
        <w:ind w:left="0" w:firstLine="0"/>
        <w:rPr>
          <w:rFonts w:ascii="Arial" w:eastAsia="Times New Roman" w:hAnsi="Arial" w:cs="Arial"/>
          <w:iCs/>
          <w:color w:val="000000" w:themeColor="text1"/>
          <w:sz w:val="22"/>
          <w:szCs w:val="22"/>
          <w:lang w:val="es-ES_tradnl" w:eastAsia="es-CR"/>
        </w:rPr>
      </w:pPr>
      <w:r w:rsidRPr="005E7CB7">
        <w:rPr>
          <w:rFonts w:ascii="Arial" w:eastAsia="Times New Roman" w:hAnsi="Arial" w:cs="Arial"/>
          <w:iCs/>
          <w:color w:val="000000" w:themeColor="text1"/>
          <w:sz w:val="22"/>
          <w:szCs w:val="22"/>
          <w:lang w:val="es-ES_tradnl" w:eastAsia="es-CR"/>
        </w:rPr>
        <w:t>Que él acto administrativo indique los recursos procedentes</w:t>
      </w:r>
    </w:p>
    <w:p w14:paraId="672DDE5F" w14:textId="77777777" w:rsidR="005D77F5" w:rsidRPr="005E7CB7" w:rsidRDefault="005D77F5" w:rsidP="00F01CE6">
      <w:pPr>
        <w:pStyle w:val="Textoindependiente"/>
        <w:numPr>
          <w:ilvl w:val="0"/>
          <w:numId w:val="24"/>
        </w:numPr>
        <w:tabs>
          <w:tab w:val="left" w:pos="426"/>
        </w:tabs>
        <w:spacing w:after="0"/>
        <w:ind w:left="0" w:firstLine="0"/>
        <w:rPr>
          <w:rFonts w:ascii="Arial" w:eastAsia="Times New Roman" w:hAnsi="Arial" w:cs="Arial"/>
          <w:iCs/>
          <w:color w:val="000000" w:themeColor="text1"/>
          <w:sz w:val="22"/>
          <w:szCs w:val="22"/>
          <w:lang w:val="es-ES_tradnl" w:eastAsia="es-CR"/>
        </w:rPr>
      </w:pPr>
      <w:r w:rsidRPr="005E7CB7">
        <w:rPr>
          <w:rFonts w:ascii="Arial" w:eastAsia="Times New Roman" w:hAnsi="Arial" w:cs="Arial"/>
          <w:iCs/>
          <w:color w:val="000000" w:themeColor="text1"/>
          <w:sz w:val="22"/>
          <w:szCs w:val="22"/>
          <w:lang w:val="es-ES_tradnl" w:eastAsia="es-CR"/>
        </w:rPr>
        <w:t>El órgano que resolverá los recursos</w:t>
      </w:r>
    </w:p>
    <w:p w14:paraId="65B8C2A5" w14:textId="77777777" w:rsidR="005D77F5" w:rsidRPr="005E7CB7" w:rsidRDefault="005D77F5" w:rsidP="00F01CE6">
      <w:pPr>
        <w:pStyle w:val="Textoindependiente"/>
        <w:numPr>
          <w:ilvl w:val="0"/>
          <w:numId w:val="24"/>
        </w:numPr>
        <w:tabs>
          <w:tab w:val="left" w:pos="426"/>
        </w:tabs>
        <w:spacing w:after="0"/>
        <w:ind w:left="0" w:firstLine="0"/>
        <w:rPr>
          <w:rFonts w:ascii="Arial" w:eastAsia="Times New Roman" w:hAnsi="Arial" w:cs="Arial"/>
          <w:iCs/>
          <w:color w:val="000000" w:themeColor="text1"/>
          <w:sz w:val="22"/>
          <w:szCs w:val="22"/>
          <w:lang w:val="es-ES_tradnl" w:eastAsia="es-CR"/>
        </w:rPr>
      </w:pPr>
      <w:r w:rsidRPr="005E7CB7">
        <w:rPr>
          <w:rFonts w:ascii="Arial" w:eastAsia="Times New Roman" w:hAnsi="Arial" w:cs="Arial"/>
          <w:iCs/>
          <w:color w:val="000000" w:themeColor="text1"/>
          <w:sz w:val="22"/>
          <w:szCs w:val="22"/>
          <w:lang w:val="es-ES_tradnl" w:eastAsia="es-CR"/>
        </w:rPr>
        <w:t>El órgano ante el cual deberá interponerse los recursos</w:t>
      </w:r>
    </w:p>
    <w:p w14:paraId="7C100F80" w14:textId="77777777" w:rsidR="005D77F5" w:rsidRPr="005E7CB7" w:rsidRDefault="005D77F5" w:rsidP="00F01CE6">
      <w:pPr>
        <w:pStyle w:val="Textoindependiente"/>
        <w:numPr>
          <w:ilvl w:val="0"/>
          <w:numId w:val="24"/>
        </w:numPr>
        <w:tabs>
          <w:tab w:val="left" w:pos="426"/>
        </w:tabs>
        <w:spacing w:after="0"/>
        <w:ind w:left="0" w:firstLine="0"/>
        <w:rPr>
          <w:rFonts w:ascii="Arial" w:eastAsia="Times New Roman" w:hAnsi="Arial" w:cs="Arial"/>
          <w:iCs/>
          <w:color w:val="000000" w:themeColor="text1"/>
          <w:sz w:val="22"/>
          <w:szCs w:val="22"/>
          <w:lang w:val="es-ES_tradnl" w:eastAsia="es-CR"/>
        </w:rPr>
      </w:pPr>
      <w:r w:rsidRPr="005E7CB7">
        <w:rPr>
          <w:rFonts w:ascii="Arial" w:eastAsia="Times New Roman" w:hAnsi="Arial" w:cs="Arial"/>
          <w:iCs/>
          <w:color w:val="000000" w:themeColor="text1"/>
          <w:sz w:val="22"/>
          <w:szCs w:val="22"/>
          <w:lang w:val="es-ES_tradnl" w:eastAsia="es-CR"/>
        </w:rPr>
        <w:t xml:space="preserve">El plazo con el que cuenta </w:t>
      </w:r>
    </w:p>
    <w:p w14:paraId="0F2FA05B" w14:textId="77777777" w:rsidR="009F521D" w:rsidRPr="005E7CB7" w:rsidRDefault="009F521D" w:rsidP="00143BC7">
      <w:pPr>
        <w:pStyle w:val="Textoindependiente"/>
        <w:rPr>
          <w:rFonts w:ascii="Arial" w:hAnsi="Arial" w:cs="Arial"/>
          <w:sz w:val="22"/>
          <w:szCs w:val="22"/>
        </w:rPr>
      </w:pPr>
    </w:p>
    <w:p w14:paraId="31278A77" w14:textId="40959DC9" w:rsidR="007A6B66" w:rsidRPr="005E7CB7" w:rsidRDefault="00416055" w:rsidP="002A73AD">
      <w:pPr>
        <w:pStyle w:val="Textoindependiente"/>
        <w:jc w:val="both"/>
        <w:rPr>
          <w:rFonts w:ascii="Arial" w:hAnsi="Arial" w:cs="Arial"/>
          <w:sz w:val="22"/>
          <w:szCs w:val="22"/>
        </w:rPr>
      </w:pPr>
      <w:r w:rsidRPr="005E7CB7">
        <w:rPr>
          <w:rFonts w:ascii="Arial" w:hAnsi="Arial" w:cs="Arial"/>
          <w:sz w:val="22"/>
          <w:szCs w:val="22"/>
        </w:rPr>
        <w:t>Al respecto se indica que e</w:t>
      </w:r>
      <w:r w:rsidR="009F521D" w:rsidRPr="005E7CB7">
        <w:rPr>
          <w:rFonts w:ascii="Arial" w:hAnsi="Arial" w:cs="Arial"/>
          <w:sz w:val="22"/>
          <w:szCs w:val="22"/>
        </w:rPr>
        <w:t xml:space="preserve">n el caso del </w:t>
      </w:r>
      <w:r w:rsidR="00CE6C03">
        <w:rPr>
          <w:rFonts w:ascii="Arial" w:hAnsi="Arial" w:cs="Arial"/>
          <w:sz w:val="22"/>
          <w:szCs w:val="22"/>
        </w:rPr>
        <w:t>Artículo</w:t>
      </w:r>
      <w:r w:rsidR="002A73AD" w:rsidRPr="005E7CB7">
        <w:rPr>
          <w:rFonts w:ascii="Arial" w:hAnsi="Arial" w:cs="Arial"/>
          <w:sz w:val="22"/>
          <w:szCs w:val="22"/>
        </w:rPr>
        <w:t xml:space="preserve"> 6.2.31 de la Sesión Ordinaria 53-2009</w:t>
      </w:r>
      <w:r w:rsidR="009F521D" w:rsidRPr="005E7CB7">
        <w:rPr>
          <w:rFonts w:ascii="Arial" w:hAnsi="Arial" w:cs="Arial"/>
          <w:sz w:val="22"/>
          <w:szCs w:val="22"/>
        </w:rPr>
        <w:t xml:space="preserve">, de conformidad con el acta de notificación visible a folio 33 del expediente administrativo, se notificaron </w:t>
      </w:r>
      <w:r w:rsidR="009F521D" w:rsidRPr="00F01CE6">
        <w:rPr>
          <w:rFonts w:ascii="Arial" w:hAnsi="Arial" w:cs="Arial"/>
          <w:sz w:val="22"/>
          <w:szCs w:val="22"/>
          <w:u w:val="single"/>
        </w:rPr>
        <w:t xml:space="preserve">tres folios al fax </w:t>
      </w:r>
      <w:r w:rsidR="008C5DBD">
        <w:rPr>
          <w:rFonts w:ascii="Arial" w:hAnsi="Arial" w:cs="Arial"/>
          <w:sz w:val="22"/>
          <w:szCs w:val="22"/>
          <w:u w:val="single"/>
        </w:rPr>
        <w:t>0000-0000</w:t>
      </w:r>
      <w:r w:rsidR="009F521D" w:rsidRPr="005E7CB7">
        <w:rPr>
          <w:rFonts w:ascii="Arial" w:hAnsi="Arial" w:cs="Arial"/>
          <w:sz w:val="22"/>
          <w:szCs w:val="22"/>
        </w:rPr>
        <w:t xml:space="preserve">, sin </w:t>
      </w:r>
      <w:proofErr w:type="gramStart"/>
      <w:r w:rsidR="009F521D" w:rsidRPr="005E7CB7">
        <w:rPr>
          <w:rFonts w:ascii="Arial" w:hAnsi="Arial" w:cs="Arial"/>
          <w:sz w:val="22"/>
          <w:szCs w:val="22"/>
        </w:rPr>
        <w:t>embargo</w:t>
      </w:r>
      <w:proofErr w:type="gramEnd"/>
      <w:r w:rsidR="009F521D" w:rsidRPr="005E7CB7">
        <w:rPr>
          <w:rFonts w:ascii="Arial" w:hAnsi="Arial" w:cs="Arial"/>
          <w:sz w:val="22"/>
          <w:szCs w:val="22"/>
        </w:rPr>
        <w:t xml:space="preserve"> el comprobante de transmisión indica que se transmiti</w:t>
      </w:r>
      <w:r w:rsidR="002A73AD" w:rsidRPr="005E7CB7">
        <w:rPr>
          <w:rFonts w:ascii="Arial" w:hAnsi="Arial" w:cs="Arial"/>
          <w:sz w:val="22"/>
          <w:szCs w:val="22"/>
        </w:rPr>
        <w:t>eron</w:t>
      </w:r>
      <w:r w:rsidR="009F521D" w:rsidRPr="005E7CB7">
        <w:rPr>
          <w:rFonts w:ascii="Arial" w:hAnsi="Arial" w:cs="Arial"/>
          <w:sz w:val="22"/>
          <w:szCs w:val="22"/>
        </w:rPr>
        <w:t xml:space="preserve"> </w:t>
      </w:r>
      <w:r w:rsidR="009F521D" w:rsidRPr="00F01CE6">
        <w:rPr>
          <w:rFonts w:ascii="Arial" w:hAnsi="Arial" w:cs="Arial"/>
          <w:sz w:val="22"/>
          <w:szCs w:val="22"/>
          <w:u w:val="single"/>
        </w:rPr>
        <w:t xml:space="preserve">6 páginas, al número </w:t>
      </w:r>
      <w:r w:rsidR="008C5DBD">
        <w:rPr>
          <w:rFonts w:ascii="Arial" w:hAnsi="Arial" w:cs="Arial"/>
          <w:sz w:val="22"/>
          <w:szCs w:val="22"/>
          <w:u w:val="single"/>
        </w:rPr>
        <w:t>0000-0000</w:t>
      </w:r>
      <w:r w:rsidR="009F521D" w:rsidRPr="005E7CB7">
        <w:rPr>
          <w:rFonts w:ascii="Arial" w:hAnsi="Arial" w:cs="Arial"/>
          <w:sz w:val="22"/>
          <w:szCs w:val="22"/>
        </w:rPr>
        <w:t xml:space="preserve">.  </w:t>
      </w:r>
      <w:r w:rsidR="00F01CE6">
        <w:rPr>
          <w:rFonts w:ascii="Arial" w:hAnsi="Arial" w:cs="Arial"/>
          <w:sz w:val="22"/>
          <w:szCs w:val="22"/>
        </w:rPr>
        <w:t xml:space="preserve">Se observa una gran discrepancia en la debida notificación del acto administrativo final, y más grave aún las omisiones </w:t>
      </w:r>
      <w:r w:rsidR="00F01CE6">
        <w:rPr>
          <w:rFonts w:ascii="Arial" w:hAnsi="Arial" w:cs="Arial"/>
          <w:sz w:val="22"/>
          <w:szCs w:val="22"/>
        </w:rPr>
        <w:lastRenderedPageBreak/>
        <w:t>alegadas por el recurrente</w:t>
      </w:r>
      <w:r w:rsidR="00051104" w:rsidRPr="005E7CB7">
        <w:rPr>
          <w:rFonts w:ascii="Arial" w:hAnsi="Arial" w:cs="Arial"/>
          <w:sz w:val="22"/>
          <w:szCs w:val="22"/>
        </w:rPr>
        <w:t xml:space="preserve">. (Véanse los folios 34 al 36 frente y vuelto ambos inclusive del expediente administrativo) </w:t>
      </w:r>
      <w:r w:rsidR="002A73AD" w:rsidRPr="005E7CB7">
        <w:rPr>
          <w:rFonts w:ascii="Arial" w:hAnsi="Arial" w:cs="Arial"/>
          <w:sz w:val="22"/>
          <w:szCs w:val="22"/>
        </w:rPr>
        <w:t xml:space="preserve"> </w:t>
      </w:r>
    </w:p>
    <w:p w14:paraId="54F7D50A" w14:textId="77777777" w:rsidR="00D86B85" w:rsidRPr="005E7CB7" w:rsidRDefault="00051104" w:rsidP="00416055">
      <w:pPr>
        <w:pStyle w:val="Textoindependiente"/>
        <w:jc w:val="both"/>
        <w:rPr>
          <w:rFonts w:ascii="Arial" w:hAnsi="Arial" w:cs="Arial"/>
          <w:sz w:val="22"/>
          <w:szCs w:val="22"/>
        </w:rPr>
      </w:pPr>
      <w:r w:rsidRPr="005E7CB7">
        <w:rPr>
          <w:rFonts w:ascii="Arial" w:hAnsi="Arial" w:cs="Arial"/>
          <w:sz w:val="22"/>
          <w:szCs w:val="22"/>
        </w:rPr>
        <w:t xml:space="preserve">Lleva razón el administrado al indicar que el acto administrativo adoptado por la Junta Directiva del Consejo de Transporte Público en el </w:t>
      </w:r>
      <w:r w:rsidR="00CE6C03">
        <w:rPr>
          <w:rFonts w:ascii="Arial" w:hAnsi="Arial" w:cs="Arial"/>
          <w:sz w:val="22"/>
          <w:szCs w:val="22"/>
        </w:rPr>
        <w:t>Artículo</w:t>
      </w:r>
      <w:r w:rsidRPr="005E7CB7">
        <w:rPr>
          <w:rFonts w:ascii="Arial" w:hAnsi="Arial" w:cs="Arial"/>
          <w:sz w:val="22"/>
          <w:szCs w:val="22"/>
        </w:rPr>
        <w:t xml:space="preserve"> 6.2.31 de la Sesión Ordinaria 53-2009, </w:t>
      </w:r>
      <w:r w:rsidR="00F01CE6">
        <w:rPr>
          <w:rFonts w:ascii="Arial" w:hAnsi="Arial" w:cs="Arial"/>
          <w:sz w:val="22"/>
          <w:szCs w:val="22"/>
        </w:rPr>
        <w:t xml:space="preserve">en cuanto que el acto administrativo </w:t>
      </w:r>
      <w:r w:rsidRPr="005E7CB7">
        <w:rPr>
          <w:rFonts w:ascii="Arial" w:hAnsi="Arial" w:cs="Arial"/>
          <w:sz w:val="22"/>
          <w:szCs w:val="22"/>
        </w:rPr>
        <w:t xml:space="preserve">adolece de la indicación al administrado de los </w:t>
      </w:r>
      <w:r w:rsidRPr="005E7CB7">
        <w:rPr>
          <w:rFonts w:ascii="Arial" w:hAnsi="Arial" w:cs="Arial"/>
          <w:i/>
          <w:sz w:val="22"/>
          <w:szCs w:val="22"/>
        </w:rPr>
        <w:t>recursos procedentes</w:t>
      </w:r>
      <w:r w:rsidR="00C70BC0" w:rsidRPr="005E7CB7">
        <w:rPr>
          <w:rFonts w:ascii="Arial" w:hAnsi="Arial" w:cs="Arial"/>
          <w:sz w:val="22"/>
          <w:szCs w:val="22"/>
        </w:rPr>
        <w:t xml:space="preserve">, incluso falta indicarle al recurrente que la utilización de los recursos en forma conjunta o separada, así como la escogencia en esos términos es potestativa del recurrente. </w:t>
      </w:r>
      <w:r w:rsidRPr="005E7CB7">
        <w:rPr>
          <w:rFonts w:ascii="Arial" w:hAnsi="Arial" w:cs="Arial"/>
          <w:sz w:val="22"/>
          <w:szCs w:val="22"/>
        </w:rPr>
        <w:t xml:space="preserve"> Sin embargo, el recurrente utiliza tanto los recursos de reconsideración y apelación, previstos en la normativa que regula la impugnación de los actos administrativos</w:t>
      </w:r>
      <w:r w:rsidR="00416055" w:rsidRPr="005E7CB7">
        <w:rPr>
          <w:rFonts w:ascii="Arial" w:hAnsi="Arial" w:cs="Arial"/>
          <w:sz w:val="22"/>
          <w:szCs w:val="22"/>
        </w:rPr>
        <w:t>, con lo cual ejerce su derecho de defensa.</w:t>
      </w:r>
    </w:p>
    <w:p w14:paraId="42B4CA5B" w14:textId="77777777" w:rsidR="00C70BC0" w:rsidRPr="005E7CB7" w:rsidRDefault="00C70BC0" w:rsidP="00416055">
      <w:pPr>
        <w:pStyle w:val="Textoindependiente"/>
        <w:jc w:val="both"/>
        <w:rPr>
          <w:rFonts w:ascii="Arial" w:hAnsi="Arial" w:cs="Arial"/>
          <w:sz w:val="22"/>
          <w:szCs w:val="22"/>
        </w:rPr>
      </w:pPr>
      <w:r w:rsidRPr="005E7CB7">
        <w:rPr>
          <w:rFonts w:ascii="Arial" w:hAnsi="Arial" w:cs="Arial"/>
          <w:sz w:val="22"/>
          <w:szCs w:val="22"/>
        </w:rPr>
        <w:t xml:space="preserve">El acto administrativo contenido en el </w:t>
      </w:r>
      <w:r w:rsidR="00CE6C03">
        <w:rPr>
          <w:rFonts w:ascii="Arial" w:hAnsi="Arial" w:cs="Arial"/>
          <w:sz w:val="22"/>
          <w:szCs w:val="22"/>
        </w:rPr>
        <w:t>Artículo</w:t>
      </w:r>
      <w:r w:rsidRPr="005E7CB7">
        <w:rPr>
          <w:rFonts w:ascii="Arial" w:hAnsi="Arial" w:cs="Arial"/>
          <w:sz w:val="22"/>
          <w:szCs w:val="22"/>
        </w:rPr>
        <w:t xml:space="preserve">  6.2.31 de la Sesión Ordinaria 53-2009, tampoco indica el órgano que ha de resolver cada tipo de recurso, ante cual órgano debe interponerse, así como el plazo para la interposición de los recursos.  </w:t>
      </w:r>
    </w:p>
    <w:p w14:paraId="2CC3EA37" w14:textId="7360AEAC" w:rsidR="000E4034" w:rsidRPr="005E7CB7" w:rsidRDefault="00C70BC0" w:rsidP="00416055">
      <w:pPr>
        <w:pStyle w:val="Textoindependiente"/>
        <w:jc w:val="both"/>
        <w:rPr>
          <w:rFonts w:ascii="Arial" w:hAnsi="Arial" w:cs="Arial"/>
          <w:sz w:val="22"/>
          <w:szCs w:val="22"/>
        </w:rPr>
      </w:pPr>
      <w:r w:rsidRPr="005E7CB7">
        <w:rPr>
          <w:rFonts w:ascii="Arial" w:hAnsi="Arial" w:cs="Arial"/>
          <w:sz w:val="22"/>
          <w:szCs w:val="22"/>
        </w:rPr>
        <w:t xml:space="preserve">Si bien es cierto, el acto administrativo impugnado adolece de los requisitos establecidos en el artículo 245 de la Ley General de la Administración Pública, lo cierto es que en la especie, tales omisiones no han impedido al recurrente ejercitar su derecho de audiencia y defensa, pues </w:t>
      </w:r>
      <w:proofErr w:type="spellStart"/>
      <w:r w:rsidRPr="005E7CB7">
        <w:rPr>
          <w:rFonts w:ascii="Arial" w:hAnsi="Arial" w:cs="Arial"/>
          <w:sz w:val="22"/>
          <w:szCs w:val="22"/>
        </w:rPr>
        <w:t>a</w:t>
      </w:r>
      <w:proofErr w:type="spellEnd"/>
      <w:r w:rsidRPr="005E7CB7">
        <w:rPr>
          <w:rFonts w:ascii="Arial" w:hAnsi="Arial" w:cs="Arial"/>
          <w:sz w:val="22"/>
          <w:szCs w:val="22"/>
        </w:rPr>
        <w:t xml:space="preserve"> presentado los recursos ordinarios previstos en el ordenamiento jurídico en el plazo previsto para ello. </w:t>
      </w:r>
      <w:r w:rsidR="006C1F94" w:rsidRPr="005E7CB7">
        <w:rPr>
          <w:rFonts w:ascii="Arial" w:hAnsi="Arial" w:cs="Arial"/>
          <w:sz w:val="22"/>
          <w:szCs w:val="22"/>
        </w:rPr>
        <w:t xml:space="preserve">Sin </w:t>
      </w:r>
      <w:proofErr w:type="gramStart"/>
      <w:r w:rsidR="006C1F94" w:rsidRPr="005E7CB7">
        <w:rPr>
          <w:rFonts w:ascii="Arial" w:hAnsi="Arial" w:cs="Arial"/>
          <w:sz w:val="22"/>
          <w:szCs w:val="22"/>
        </w:rPr>
        <w:t>embargo</w:t>
      </w:r>
      <w:proofErr w:type="gramEnd"/>
      <w:r w:rsidR="006C1F94" w:rsidRPr="005E7CB7">
        <w:rPr>
          <w:rFonts w:ascii="Arial" w:hAnsi="Arial" w:cs="Arial"/>
          <w:sz w:val="22"/>
          <w:szCs w:val="22"/>
        </w:rPr>
        <w:t xml:space="preserve"> es deber d</w:t>
      </w:r>
      <w:r w:rsidR="000E4034" w:rsidRPr="005E7CB7">
        <w:rPr>
          <w:rFonts w:ascii="Arial" w:hAnsi="Arial" w:cs="Arial"/>
          <w:sz w:val="22"/>
          <w:szCs w:val="22"/>
        </w:rPr>
        <w:t>el Consejo de Transporte Público, ser más acucioso en la redacción de sus actos administrativos, pues de no ser por la diligencia oportuna del recurrente, y el conocimiento que éste muestra tener de los derechos que le asisten, fácilmente hubiese provocado una grave lesión a los principios constitucionales del debido proceso</w:t>
      </w:r>
      <w:r w:rsidR="00F01CE6">
        <w:rPr>
          <w:rFonts w:ascii="Arial" w:hAnsi="Arial" w:cs="Arial"/>
          <w:sz w:val="22"/>
          <w:szCs w:val="22"/>
        </w:rPr>
        <w:t xml:space="preserve"> y derecho de defensa</w:t>
      </w:r>
      <w:r w:rsidR="000E4034" w:rsidRPr="005E7CB7">
        <w:rPr>
          <w:rFonts w:ascii="Arial" w:hAnsi="Arial" w:cs="Arial"/>
          <w:sz w:val="22"/>
          <w:szCs w:val="22"/>
        </w:rPr>
        <w:t>.</w:t>
      </w:r>
    </w:p>
    <w:p w14:paraId="72FCFBB2" w14:textId="77777777" w:rsidR="00C562B9" w:rsidRPr="005E7CB7" w:rsidRDefault="00C562B9" w:rsidP="006C1F94">
      <w:pPr>
        <w:pStyle w:val="Textoindependiente"/>
        <w:jc w:val="both"/>
        <w:rPr>
          <w:rFonts w:ascii="Arial" w:eastAsia="Times New Roman" w:hAnsi="Arial" w:cs="Arial"/>
          <w:iCs/>
          <w:color w:val="000000" w:themeColor="text1"/>
          <w:sz w:val="22"/>
          <w:szCs w:val="22"/>
          <w:lang w:eastAsia="es-CR"/>
        </w:rPr>
      </w:pPr>
    </w:p>
    <w:p w14:paraId="6E50D2F3" w14:textId="77777777" w:rsidR="00A216C2" w:rsidRPr="005E7CB7" w:rsidRDefault="000E4034" w:rsidP="006C1F94">
      <w:pPr>
        <w:pStyle w:val="Textoindependiente"/>
        <w:jc w:val="both"/>
        <w:rPr>
          <w:rFonts w:ascii="Arial" w:eastAsia="Times New Roman" w:hAnsi="Arial" w:cs="Arial"/>
          <w:iCs/>
          <w:color w:val="000000" w:themeColor="text1"/>
          <w:sz w:val="22"/>
          <w:szCs w:val="22"/>
          <w:lang w:val="es-ES_tradnl" w:eastAsia="es-CR"/>
        </w:rPr>
      </w:pPr>
      <w:r w:rsidRPr="005E7CB7">
        <w:rPr>
          <w:rFonts w:ascii="Arial" w:eastAsia="Times New Roman" w:hAnsi="Arial" w:cs="Arial"/>
          <w:iCs/>
          <w:color w:val="000000" w:themeColor="text1"/>
          <w:sz w:val="22"/>
          <w:szCs w:val="22"/>
          <w:lang w:val="es-ES_tradnl" w:eastAsia="es-CR"/>
        </w:rPr>
        <w:t xml:space="preserve">Observa este Tribunal, al analizar el expediente y a partir de la prueba aportada en </w:t>
      </w:r>
      <w:r w:rsidR="006C1F94" w:rsidRPr="005E7CB7">
        <w:rPr>
          <w:rFonts w:ascii="Arial" w:eastAsia="Times New Roman" w:hAnsi="Arial" w:cs="Arial"/>
          <w:iCs/>
          <w:color w:val="000000" w:themeColor="text1"/>
          <w:sz w:val="22"/>
          <w:szCs w:val="22"/>
          <w:lang w:val="es-ES_tradnl" w:eastAsia="es-CR"/>
        </w:rPr>
        <w:t>él</w:t>
      </w:r>
      <w:r w:rsidRPr="005E7CB7">
        <w:rPr>
          <w:rFonts w:ascii="Arial" w:eastAsia="Times New Roman" w:hAnsi="Arial" w:cs="Arial"/>
          <w:iCs/>
          <w:color w:val="000000" w:themeColor="text1"/>
          <w:sz w:val="22"/>
          <w:szCs w:val="22"/>
          <w:lang w:val="es-ES_tradnl" w:eastAsia="es-CR"/>
        </w:rPr>
        <w:t xml:space="preserve"> tanto por el recurrente como </w:t>
      </w:r>
      <w:r w:rsidR="006C1F94" w:rsidRPr="005E7CB7">
        <w:rPr>
          <w:rFonts w:ascii="Arial" w:eastAsia="Times New Roman" w:hAnsi="Arial" w:cs="Arial"/>
          <w:iCs/>
          <w:color w:val="000000" w:themeColor="text1"/>
          <w:sz w:val="22"/>
          <w:szCs w:val="22"/>
          <w:lang w:val="es-ES_tradnl" w:eastAsia="es-CR"/>
        </w:rPr>
        <w:t xml:space="preserve">por el propio </w:t>
      </w:r>
      <w:r w:rsidR="00C562B9" w:rsidRPr="005E7CB7">
        <w:rPr>
          <w:rFonts w:ascii="Arial" w:eastAsia="Times New Roman" w:hAnsi="Arial" w:cs="Arial"/>
          <w:iCs/>
          <w:color w:val="000000" w:themeColor="text1"/>
          <w:sz w:val="22"/>
          <w:szCs w:val="22"/>
          <w:lang w:val="es-ES_tradnl" w:eastAsia="es-CR"/>
        </w:rPr>
        <w:t>Consejo de Transporte Público por intermedio de su Secretaría, que existe</w:t>
      </w:r>
      <w:r w:rsidR="00E4024F">
        <w:rPr>
          <w:rFonts w:ascii="Arial" w:eastAsia="Times New Roman" w:hAnsi="Arial" w:cs="Arial"/>
          <w:iCs/>
          <w:color w:val="000000" w:themeColor="text1"/>
          <w:sz w:val="22"/>
          <w:szCs w:val="22"/>
          <w:lang w:val="es-ES_tradnl" w:eastAsia="es-CR"/>
        </w:rPr>
        <w:t xml:space="preserve"> </w:t>
      </w:r>
      <w:r w:rsidR="00E4024F" w:rsidRPr="005E7CB7">
        <w:rPr>
          <w:rFonts w:ascii="Arial" w:eastAsia="Times New Roman" w:hAnsi="Arial" w:cs="Arial"/>
          <w:iCs/>
          <w:color w:val="000000" w:themeColor="text1"/>
          <w:sz w:val="22"/>
          <w:szCs w:val="22"/>
          <w:lang w:val="es-ES_tradnl" w:eastAsia="es-CR"/>
        </w:rPr>
        <w:t xml:space="preserve">evidente </w:t>
      </w:r>
      <w:r w:rsidR="00E4024F">
        <w:rPr>
          <w:rFonts w:ascii="Arial" w:eastAsia="Times New Roman" w:hAnsi="Arial" w:cs="Arial"/>
          <w:iCs/>
          <w:color w:val="000000" w:themeColor="text1"/>
          <w:sz w:val="22"/>
          <w:szCs w:val="22"/>
          <w:lang w:val="es-ES_tradnl" w:eastAsia="es-CR"/>
        </w:rPr>
        <w:t xml:space="preserve">vicio en el procedimiento </w:t>
      </w:r>
      <w:r w:rsidR="00E4024F" w:rsidRPr="005E7CB7">
        <w:rPr>
          <w:rFonts w:ascii="Arial" w:eastAsia="Times New Roman" w:hAnsi="Arial" w:cs="Arial"/>
          <w:iCs/>
          <w:color w:val="000000" w:themeColor="text1"/>
          <w:sz w:val="22"/>
          <w:szCs w:val="22"/>
          <w:lang w:val="es-ES_tradnl" w:eastAsia="es-CR"/>
        </w:rPr>
        <w:t xml:space="preserve"> </w:t>
      </w:r>
      <w:r w:rsidR="005900A3">
        <w:rPr>
          <w:rFonts w:ascii="Arial" w:eastAsia="Times New Roman" w:hAnsi="Arial" w:cs="Arial"/>
          <w:iCs/>
          <w:color w:val="000000" w:themeColor="text1"/>
          <w:sz w:val="22"/>
          <w:szCs w:val="22"/>
          <w:lang w:val="es-ES_tradnl" w:eastAsia="es-CR"/>
        </w:rPr>
        <w:t xml:space="preserve">que </w:t>
      </w:r>
      <w:r w:rsidR="00C562B9" w:rsidRPr="005E7CB7">
        <w:rPr>
          <w:rFonts w:ascii="Arial" w:eastAsia="Times New Roman" w:hAnsi="Arial" w:cs="Arial"/>
          <w:iCs/>
          <w:color w:val="000000" w:themeColor="text1"/>
          <w:sz w:val="22"/>
          <w:szCs w:val="22"/>
          <w:lang w:val="es-ES_tradnl" w:eastAsia="es-CR"/>
        </w:rPr>
        <w:t xml:space="preserve">afecta gravemente el debido procedimiento administrativo, y lesionan los derechos de audiencia y defensa del administrado, </w:t>
      </w:r>
      <w:r w:rsidR="00FC7ADD" w:rsidRPr="005E7CB7">
        <w:rPr>
          <w:rFonts w:ascii="Arial" w:eastAsia="Times New Roman" w:hAnsi="Arial" w:cs="Arial"/>
          <w:iCs/>
          <w:color w:val="000000" w:themeColor="text1"/>
          <w:sz w:val="22"/>
          <w:szCs w:val="22"/>
          <w:lang w:val="es-ES_tradnl" w:eastAsia="es-CR"/>
        </w:rPr>
        <w:t xml:space="preserve">desconociendo el objeto primordial del procedimiento administrativo contenido en el artículo 214 de la Ley N.6227, y que refiere a </w:t>
      </w:r>
      <w:r w:rsidR="006C1F94" w:rsidRPr="005E7CB7">
        <w:rPr>
          <w:rFonts w:ascii="Arial" w:eastAsia="Times New Roman" w:hAnsi="Arial" w:cs="Arial"/>
          <w:iCs/>
          <w:color w:val="000000" w:themeColor="text1"/>
          <w:sz w:val="22"/>
          <w:szCs w:val="22"/>
          <w:lang w:val="es-ES_tradnl" w:eastAsia="es-CR"/>
        </w:rPr>
        <w:t xml:space="preserve">la búsqueda de la verdad real de los hechos </w:t>
      </w:r>
      <w:r w:rsidR="00FC7ADD" w:rsidRPr="005E7CB7">
        <w:rPr>
          <w:rFonts w:ascii="Arial" w:eastAsia="Times New Roman" w:hAnsi="Arial" w:cs="Arial"/>
          <w:iCs/>
          <w:color w:val="000000" w:themeColor="text1"/>
          <w:sz w:val="22"/>
          <w:szCs w:val="22"/>
          <w:lang w:val="es-ES_tradnl" w:eastAsia="es-CR"/>
        </w:rPr>
        <w:t xml:space="preserve">contenido en el artículo 203 de la Ley </w:t>
      </w:r>
      <w:r w:rsidR="00093F8E">
        <w:rPr>
          <w:rFonts w:ascii="Arial" w:eastAsia="Times New Roman" w:hAnsi="Arial" w:cs="Arial"/>
          <w:iCs/>
          <w:color w:val="000000" w:themeColor="text1"/>
          <w:sz w:val="22"/>
          <w:szCs w:val="22"/>
          <w:lang w:val="es-ES_tradnl" w:eastAsia="es-CR"/>
        </w:rPr>
        <w:t xml:space="preserve">N. </w:t>
      </w:r>
      <w:r w:rsidR="00FC7ADD" w:rsidRPr="005E7CB7">
        <w:rPr>
          <w:rFonts w:ascii="Arial" w:eastAsia="Times New Roman" w:hAnsi="Arial" w:cs="Arial"/>
          <w:iCs/>
          <w:color w:val="000000" w:themeColor="text1"/>
          <w:sz w:val="22"/>
          <w:szCs w:val="22"/>
          <w:lang w:val="es-ES_tradnl" w:eastAsia="es-CR"/>
        </w:rPr>
        <w:t>622</w:t>
      </w:r>
      <w:r w:rsidR="00093F8E">
        <w:rPr>
          <w:rFonts w:ascii="Arial" w:eastAsia="Times New Roman" w:hAnsi="Arial" w:cs="Arial"/>
          <w:iCs/>
          <w:color w:val="000000" w:themeColor="text1"/>
          <w:sz w:val="22"/>
          <w:szCs w:val="22"/>
          <w:lang w:val="es-ES_tradnl" w:eastAsia="es-CR"/>
        </w:rPr>
        <w:t>7</w:t>
      </w:r>
      <w:r w:rsidR="00FC7ADD" w:rsidRPr="005E7CB7">
        <w:rPr>
          <w:rFonts w:ascii="Arial" w:eastAsia="Times New Roman" w:hAnsi="Arial" w:cs="Arial"/>
          <w:iCs/>
          <w:color w:val="000000" w:themeColor="text1"/>
          <w:sz w:val="22"/>
          <w:szCs w:val="22"/>
          <w:lang w:val="es-ES_tradnl" w:eastAsia="es-CR"/>
        </w:rPr>
        <w:t xml:space="preserve"> </w:t>
      </w:r>
      <w:r w:rsidR="00A216C2" w:rsidRPr="005E7CB7">
        <w:rPr>
          <w:rFonts w:ascii="Arial" w:eastAsia="Times New Roman" w:hAnsi="Arial" w:cs="Arial"/>
          <w:iCs/>
          <w:color w:val="000000" w:themeColor="text1"/>
          <w:sz w:val="22"/>
          <w:szCs w:val="22"/>
          <w:lang w:val="es-ES_tradnl" w:eastAsia="es-CR"/>
        </w:rPr>
        <w:t>como a continuación se dirá:</w:t>
      </w:r>
    </w:p>
    <w:p w14:paraId="2DB994B6" w14:textId="0310FCEA" w:rsidR="003168AF" w:rsidRPr="005E7CB7" w:rsidRDefault="00A216C2" w:rsidP="00A82FBE">
      <w:pPr>
        <w:pStyle w:val="Textoindependiente"/>
        <w:numPr>
          <w:ilvl w:val="0"/>
          <w:numId w:val="25"/>
        </w:numPr>
        <w:ind w:left="284" w:hanging="284"/>
        <w:jc w:val="both"/>
        <w:rPr>
          <w:rFonts w:ascii="Arial" w:hAnsi="Arial" w:cs="Arial"/>
          <w:color w:val="000000" w:themeColor="text1"/>
          <w:sz w:val="22"/>
          <w:szCs w:val="22"/>
        </w:rPr>
      </w:pPr>
      <w:r w:rsidRPr="005E7CB7">
        <w:rPr>
          <w:rFonts w:ascii="Arial" w:eastAsia="Times New Roman" w:hAnsi="Arial" w:cs="Arial"/>
          <w:iCs/>
          <w:color w:val="000000" w:themeColor="text1"/>
          <w:sz w:val="22"/>
          <w:szCs w:val="22"/>
          <w:lang w:val="es-ES_tradnl" w:eastAsia="es-CR"/>
        </w:rPr>
        <w:t xml:space="preserve">El día 13 de mayo de 2010, el Tribunal Administrativo de Transporte en Pleno, recibe en reunión al Licenciado </w:t>
      </w:r>
      <w:proofErr w:type="gramStart"/>
      <w:r w:rsidR="008C5DBD">
        <w:rPr>
          <w:rFonts w:ascii="Arial" w:eastAsia="Times New Roman" w:hAnsi="Arial" w:cs="Arial"/>
          <w:iCs/>
          <w:color w:val="000000" w:themeColor="text1"/>
          <w:sz w:val="22"/>
          <w:szCs w:val="22"/>
          <w:lang w:val="es-ES_tradnl" w:eastAsia="es-CR"/>
        </w:rPr>
        <w:t>M...</w:t>
      </w:r>
      <w:proofErr w:type="gramEnd"/>
      <w:r w:rsidRPr="005E7CB7">
        <w:rPr>
          <w:rFonts w:ascii="Arial" w:eastAsia="Times New Roman" w:hAnsi="Arial" w:cs="Arial"/>
          <w:iCs/>
          <w:color w:val="000000" w:themeColor="text1"/>
          <w:sz w:val="22"/>
          <w:szCs w:val="22"/>
          <w:lang w:val="es-ES_tradnl" w:eastAsia="es-CR"/>
        </w:rPr>
        <w:t xml:space="preserve">, en su condición de Apoderado Especial Judicial y Administrativo de </w:t>
      </w:r>
      <w:r w:rsidR="008C5DBD">
        <w:rPr>
          <w:rFonts w:ascii="Arial" w:eastAsia="Times New Roman" w:hAnsi="Arial" w:cs="Arial"/>
          <w:iCs/>
          <w:color w:val="000000" w:themeColor="text1"/>
          <w:sz w:val="22"/>
          <w:szCs w:val="22"/>
          <w:lang w:val="es-ES_tradnl" w:eastAsia="es-CR"/>
        </w:rPr>
        <w:t>LFBC</w:t>
      </w:r>
      <w:r w:rsidRPr="005E7CB7">
        <w:rPr>
          <w:rFonts w:ascii="Arial" w:eastAsia="Times New Roman" w:hAnsi="Arial" w:cs="Arial"/>
          <w:iCs/>
          <w:color w:val="000000" w:themeColor="text1"/>
          <w:sz w:val="22"/>
          <w:szCs w:val="22"/>
          <w:lang w:val="es-ES_tradnl" w:eastAsia="es-CR"/>
        </w:rPr>
        <w:t>, conocido en autos como el recurrente, reunión en la cual ofrece prueba, la cual aporta el 18 de mayo de 2010 y es visible de los folios 62 a 95 del expediente administrativo. Del análisis de la prueba aportada, se identifica una copia</w:t>
      </w:r>
      <w:r w:rsidR="006C1F94" w:rsidRPr="005E7CB7">
        <w:rPr>
          <w:rFonts w:ascii="Arial" w:eastAsia="Times New Roman" w:hAnsi="Arial" w:cs="Arial"/>
          <w:iCs/>
          <w:color w:val="000000" w:themeColor="text1"/>
          <w:sz w:val="22"/>
          <w:szCs w:val="22"/>
          <w:lang w:val="es-ES_tradnl" w:eastAsia="es-CR"/>
        </w:rPr>
        <w:t xml:space="preserve"> “</w:t>
      </w:r>
      <w:r w:rsidRPr="005E7CB7">
        <w:rPr>
          <w:rFonts w:ascii="Arial" w:eastAsia="Times New Roman" w:hAnsi="Arial" w:cs="Arial"/>
          <w:iCs/>
          <w:color w:val="000000" w:themeColor="text1"/>
          <w:sz w:val="22"/>
          <w:szCs w:val="22"/>
          <w:lang w:val="es-ES_tradnl" w:eastAsia="es-CR"/>
        </w:rPr>
        <w:t>con el recibido original de la ventanilla única del Consejo de Transporte Público</w:t>
      </w:r>
      <w:r w:rsidR="006C1F94" w:rsidRPr="005E7CB7">
        <w:rPr>
          <w:rFonts w:ascii="Arial" w:eastAsia="Times New Roman" w:hAnsi="Arial" w:cs="Arial"/>
          <w:iCs/>
          <w:color w:val="000000" w:themeColor="text1"/>
          <w:sz w:val="22"/>
          <w:szCs w:val="22"/>
          <w:lang w:val="es-ES_tradnl" w:eastAsia="es-CR"/>
        </w:rPr>
        <w:t>”</w:t>
      </w:r>
      <w:r w:rsidRPr="005E7CB7">
        <w:rPr>
          <w:rFonts w:ascii="Arial" w:eastAsia="Times New Roman" w:hAnsi="Arial" w:cs="Arial"/>
          <w:iCs/>
          <w:color w:val="000000" w:themeColor="text1"/>
          <w:sz w:val="22"/>
          <w:szCs w:val="22"/>
          <w:lang w:val="es-ES_tradnl" w:eastAsia="es-CR"/>
        </w:rPr>
        <w:t>,</w:t>
      </w:r>
      <w:r w:rsidR="006C1F94" w:rsidRPr="005E7CB7">
        <w:rPr>
          <w:rFonts w:ascii="Arial" w:eastAsia="Times New Roman" w:hAnsi="Arial" w:cs="Arial"/>
          <w:iCs/>
          <w:color w:val="000000" w:themeColor="text1"/>
          <w:sz w:val="22"/>
          <w:szCs w:val="22"/>
          <w:lang w:val="es-ES_tradnl" w:eastAsia="es-CR"/>
        </w:rPr>
        <w:t xml:space="preserve"> </w:t>
      </w:r>
      <w:r w:rsidRPr="005E7CB7">
        <w:rPr>
          <w:rFonts w:ascii="Arial" w:eastAsia="Times New Roman" w:hAnsi="Arial" w:cs="Arial"/>
          <w:iCs/>
          <w:color w:val="000000" w:themeColor="text1"/>
          <w:sz w:val="22"/>
          <w:szCs w:val="22"/>
          <w:lang w:val="es-ES_tradnl" w:eastAsia="es-CR"/>
        </w:rPr>
        <w:t xml:space="preserve">de fecha </w:t>
      </w:r>
      <w:r w:rsidR="004A6121" w:rsidRPr="005E7CB7">
        <w:rPr>
          <w:rFonts w:ascii="Arial" w:eastAsia="Times New Roman" w:hAnsi="Arial" w:cs="Arial"/>
          <w:b/>
          <w:iCs/>
          <w:color w:val="000000" w:themeColor="text1"/>
          <w:sz w:val="22"/>
          <w:szCs w:val="22"/>
          <w:lang w:val="es-ES_tradnl" w:eastAsia="es-CR"/>
        </w:rPr>
        <w:t>3 de marzo de 2010</w:t>
      </w:r>
      <w:r w:rsidR="004907D9">
        <w:rPr>
          <w:rFonts w:ascii="Arial" w:eastAsia="Times New Roman" w:hAnsi="Arial" w:cs="Arial"/>
          <w:iCs/>
          <w:color w:val="000000" w:themeColor="text1"/>
          <w:sz w:val="22"/>
          <w:szCs w:val="22"/>
          <w:lang w:val="es-ES_tradnl" w:eastAsia="es-CR"/>
        </w:rPr>
        <w:t xml:space="preserve">, </w:t>
      </w:r>
      <w:r w:rsidR="006C1F94" w:rsidRPr="005E7CB7">
        <w:rPr>
          <w:rFonts w:ascii="Arial" w:eastAsia="Times New Roman" w:hAnsi="Arial" w:cs="Arial"/>
          <w:iCs/>
          <w:color w:val="000000" w:themeColor="text1"/>
          <w:sz w:val="22"/>
          <w:szCs w:val="22"/>
          <w:lang w:val="es-ES_tradnl" w:eastAsia="es-CR"/>
        </w:rPr>
        <w:t>l</w:t>
      </w:r>
      <w:r w:rsidR="004907D9">
        <w:rPr>
          <w:rFonts w:ascii="Arial" w:eastAsia="Times New Roman" w:hAnsi="Arial" w:cs="Arial"/>
          <w:iCs/>
          <w:color w:val="000000" w:themeColor="text1"/>
          <w:sz w:val="22"/>
          <w:szCs w:val="22"/>
          <w:lang w:val="es-ES_tradnl" w:eastAsia="es-CR"/>
        </w:rPr>
        <w:t>a</w:t>
      </w:r>
      <w:r w:rsidR="006C1F94" w:rsidRPr="005E7CB7">
        <w:rPr>
          <w:rFonts w:ascii="Arial" w:eastAsia="Times New Roman" w:hAnsi="Arial" w:cs="Arial"/>
          <w:iCs/>
          <w:color w:val="000000" w:themeColor="text1"/>
          <w:sz w:val="22"/>
          <w:szCs w:val="22"/>
          <w:lang w:val="es-ES_tradnl" w:eastAsia="es-CR"/>
        </w:rPr>
        <w:t xml:space="preserve"> cual se denomina “</w:t>
      </w:r>
      <w:r w:rsidR="006C1F94" w:rsidRPr="005E7CB7">
        <w:rPr>
          <w:rFonts w:ascii="Arial" w:hAnsi="Arial" w:cs="Arial"/>
          <w:color w:val="000000" w:themeColor="text1"/>
          <w:sz w:val="22"/>
          <w:szCs w:val="22"/>
        </w:rPr>
        <w:t xml:space="preserve">AMPLIACIÓN DE RECURSO DE REVOCATORIA CON APELACIÓN EN SUBSIDIO INCIDENTE DE SUSPENSIÓN Y NULIDAD CONCOMITANTE, presentado contra el </w:t>
      </w:r>
      <w:r w:rsidR="00CE6C03">
        <w:rPr>
          <w:rFonts w:ascii="Arial" w:hAnsi="Arial" w:cs="Arial"/>
          <w:color w:val="000000" w:themeColor="text1"/>
          <w:sz w:val="22"/>
          <w:szCs w:val="22"/>
        </w:rPr>
        <w:t>Artículo</w:t>
      </w:r>
      <w:r w:rsidR="006C1F94" w:rsidRPr="005E7CB7">
        <w:rPr>
          <w:rFonts w:ascii="Arial" w:hAnsi="Arial" w:cs="Arial"/>
          <w:color w:val="000000" w:themeColor="text1"/>
          <w:sz w:val="22"/>
          <w:szCs w:val="22"/>
        </w:rPr>
        <w:t xml:space="preserve"> 6.2.31 de la Sesión Ordinaria 5</w:t>
      </w:r>
      <w:r w:rsidR="004907D9">
        <w:rPr>
          <w:rFonts w:ascii="Arial" w:hAnsi="Arial" w:cs="Arial"/>
          <w:color w:val="000000" w:themeColor="text1"/>
          <w:sz w:val="22"/>
          <w:szCs w:val="22"/>
        </w:rPr>
        <w:t>3</w:t>
      </w:r>
      <w:r w:rsidR="006C1F94" w:rsidRPr="005E7CB7">
        <w:rPr>
          <w:rFonts w:ascii="Arial" w:hAnsi="Arial" w:cs="Arial"/>
          <w:color w:val="000000" w:themeColor="text1"/>
          <w:sz w:val="22"/>
          <w:szCs w:val="22"/>
        </w:rPr>
        <w:t>-2</w:t>
      </w:r>
      <w:r w:rsidR="008D1E6D" w:rsidRPr="005E7CB7">
        <w:rPr>
          <w:rFonts w:ascii="Arial" w:hAnsi="Arial" w:cs="Arial"/>
          <w:color w:val="000000" w:themeColor="text1"/>
          <w:sz w:val="22"/>
          <w:szCs w:val="22"/>
        </w:rPr>
        <w:t>009</w:t>
      </w:r>
      <w:r w:rsidR="006C1F94" w:rsidRPr="005E7CB7">
        <w:rPr>
          <w:rFonts w:ascii="Arial" w:hAnsi="Arial" w:cs="Arial"/>
          <w:color w:val="000000" w:themeColor="text1"/>
          <w:sz w:val="22"/>
          <w:szCs w:val="22"/>
        </w:rPr>
        <w:t xml:space="preserve"> del 18 de agosto de 2009”.  </w:t>
      </w:r>
    </w:p>
    <w:p w14:paraId="438ADB44" w14:textId="77777777" w:rsidR="00A82FBE" w:rsidRPr="005E7CB7" w:rsidRDefault="006C1F94" w:rsidP="00A82FBE">
      <w:pPr>
        <w:pStyle w:val="Textoindependiente"/>
        <w:numPr>
          <w:ilvl w:val="0"/>
          <w:numId w:val="25"/>
        </w:numPr>
        <w:ind w:left="284" w:hanging="284"/>
        <w:jc w:val="both"/>
        <w:rPr>
          <w:rFonts w:ascii="Arial" w:hAnsi="Arial" w:cs="Arial"/>
          <w:color w:val="000000" w:themeColor="text1"/>
          <w:sz w:val="22"/>
          <w:szCs w:val="22"/>
        </w:rPr>
      </w:pPr>
      <w:r w:rsidRPr="005E7CB7">
        <w:rPr>
          <w:rFonts w:ascii="Arial" w:hAnsi="Arial" w:cs="Arial"/>
          <w:color w:val="000000" w:themeColor="text1"/>
          <w:sz w:val="22"/>
          <w:szCs w:val="22"/>
        </w:rPr>
        <w:t xml:space="preserve">Sin embargo, al revisar el acto administrativo del Consejo </w:t>
      </w:r>
      <w:r w:rsidR="008D1E6D" w:rsidRPr="005E7CB7">
        <w:rPr>
          <w:rFonts w:ascii="Arial" w:hAnsi="Arial" w:cs="Arial"/>
          <w:color w:val="000000" w:themeColor="text1"/>
          <w:sz w:val="22"/>
          <w:szCs w:val="22"/>
        </w:rPr>
        <w:t xml:space="preserve">contenido en el </w:t>
      </w:r>
      <w:r w:rsidR="00CE6C03">
        <w:rPr>
          <w:rFonts w:ascii="Arial" w:hAnsi="Arial" w:cs="Arial"/>
          <w:color w:val="000000" w:themeColor="text1"/>
          <w:sz w:val="22"/>
          <w:szCs w:val="22"/>
        </w:rPr>
        <w:t>Artículo</w:t>
      </w:r>
      <w:r w:rsidR="008D1E6D" w:rsidRPr="005E7CB7">
        <w:rPr>
          <w:rFonts w:ascii="Arial" w:hAnsi="Arial" w:cs="Arial"/>
          <w:color w:val="000000" w:themeColor="text1"/>
          <w:sz w:val="22"/>
          <w:szCs w:val="22"/>
        </w:rPr>
        <w:t xml:space="preserve"> 6.9.15 de la Sesión Ordinaria 18-2010 del 23 de marzo de 2010, </w:t>
      </w:r>
      <w:r w:rsidRPr="005E7CB7">
        <w:rPr>
          <w:rFonts w:ascii="Arial" w:hAnsi="Arial" w:cs="Arial"/>
          <w:color w:val="000000" w:themeColor="text1"/>
          <w:sz w:val="22"/>
          <w:szCs w:val="22"/>
        </w:rPr>
        <w:t xml:space="preserve">en el cual </w:t>
      </w:r>
      <w:r w:rsidR="008D1E6D" w:rsidRPr="005E7CB7">
        <w:rPr>
          <w:rFonts w:ascii="Arial" w:hAnsi="Arial" w:cs="Arial"/>
          <w:color w:val="000000" w:themeColor="text1"/>
          <w:sz w:val="22"/>
          <w:szCs w:val="22"/>
        </w:rPr>
        <w:t xml:space="preserve">se </w:t>
      </w:r>
      <w:r w:rsidRPr="005E7CB7">
        <w:rPr>
          <w:rFonts w:ascii="Arial" w:hAnsi="Arial" w:cs="Arial"/>
          <w:color w:val="000000" w:themeColor="text1"/>
          <w:sz w:val="22"/>
          <w:szCs w:val="22"/>
        </w:rPr>
        <w:t>resuelve el recurso de revocatoria</w:t>
      </w:r>
      <w:r w:rsidR="008D1E6D" w:rsidRPr="005E7CB7">
        <w:rPr>
          <w:rFonts w:ascii="Arial" w:hAnsi="Arial" w:cs="Arial"/>
          <w:color w:val="000000" w:themeColor="text1"/>
          <w:sz w:val="22"/>
          <w:szCs w:val="22"/>
        </w:rPr>
        <w:t>,</w:t>
      </w:r>
      <w:r w:rsidRPr="005E7CB7">
        <w:rPr>
          <w:rFonts w:ascii="Arial" w:hAnsi="Arial" w:cs="Arial"/>
          <w:color w:val="000000" w:themeColor="text1"/>
          <w:sz w:val="22"/>
          <w:szCs w:val="22"/>
        </w:rPr>
        <w:t xml:space="preserve"> incidente de suspensión </w:t>
      </w:r>
      <w:r w:rsidR="008D1E6D" w:rsidRPr="005E7CB7">
        <w:rPr>
          <w:rFonts w:ascii="Arial" w:hAnsi="Arial" w:cs="Arial"/>
          <w:color w:val="000000" w:themeColor="text1"/>
          <w:sz w:val="22"/>
          <w:szCs w:val="22"/>
        </w:rPr>
        <w:t xml:space="preserve">del acto administrativo </w:t>
      </w:r>
      <w:r w:rsidRPr="005E7CB7">
        <w:rPr>
          <w:rFonts w:ascii="Arial" w:hAnsi="Arial" w:cs="Arial"/>
          <w:color w:val="000000" w:themeColor="text1"/>
          <w:sz w:val="22"/>
          <w:szCs w:val="22"/>
        </w:rPr>
        <w:t>y nulidad concomitante</w:t>
      </w:r>
      <w:r w:rsidR="008D1E6D" w:rsidRPr="005E7CB7">
        <w:rPr>
          <w:rFonts w:ascii="Arial" w:hAnsi="Arial" w:cs="Arial"/>
          <w:color w:val="000000" w:themeColor="text1"/>
          <w:sz w:val="22"/>
          <w:szCs w:val="22"/>
        </w:rPr>
        <w:t xml:space="preserve"> contra el </w:t>
      </w:r>
      <w:r w:rsidR="00CE6C03">
        <w:rPr>
          <w:rFonts w:ascii="Arial" w:hAnsi="Arial" w:cs="Arial"/>
          <w:iCs/>
          <w:color w:val="000000" w:themeColor="text1"/>
          <w:sz w:val="22"/>
          <w:szCs w:val="22"/>
        </w:rPr>
        <w:t>Artículo</w:t>
      </w:r>
      <w:r w:rsidR="008D1E6D" w:rsidRPr="005E7CB7">
        <w:rPr>
          <w:rFonts w:ascii="Arial" w:hAnsi="Arial" w:cs="Arial"/>
          <w:color w:val="000000" w:themeColor="text1"/>
          <w:sz w:val="22"/>
          <w:szCs w:val="22"/>
        </w:rPr>
        <w:t xml:space="preserve"> 6.2.31 de la Sesión Ordinaria 5</w:t>
      </w:r>
      <w:r w:rsidR="004907D9">
        <w:rPr>
          <w:rFonts w:ascii="Arial" w:hAnsi="Arial" w:cs="Arial"/>
          <w:color w:val="000000" w:themeColor="text1"/>
          <w:sz w:val="22"/>
          <w:szCs w:val="22"/>
        </w:rPr>
        <w:t>3</w:t>
      </w:r>
      <w:r w:rsidR="008D1E6D" w:rsidRPr="005E7CB7">
        <w:rPr>
          <w:rFonts w:ascii="Arial" w:hAnsi="Arial" w:cs="Arial"/>
          <w:color w:val="000000" w:themeColor="text1"/>
          <w:sz w:val="22"/>
          <w:szCs w:val="22"/>
        </w:rPr>
        <w:t xml:space="preserve">-2009, se observa que a pesar de que la ampliación del recurso fue </w:t>
      </w:r>
      <w:r w:rsidR="008D1E6D" w:rsidRPr="005E7CB7">
        <w:rPr>
          <w:rFonts w:ascii="Arial" w:hAnsi="Arial" w:cs="Arial"/>
          <w:color w:val="000000" w:themeColor="text1"/>
          <w:sz w:val="22"/>
          <w:szCs w:val="22"/>
          <w:u w:val="single"/>
        </w:rPr>
        <w:t>recibido con veinte días naturales antes de la resolución del recurso de revocatoria</w:t>
      </w:r>
      <w:r w:rsidR="008D1E6D" w:rsidRPr="005E7CB7">
        <w:rPr>
          <w:rFonts w:ascii="Arial" w:hAnsi="Arial" w:cs="Arial"/>
          <w:color w:val="000000" w:themeColor="text1"/>
          <w:sz w:val="22"/>
          <w:szCs w:val="22"/>
        </w:rPr>
        <w:t xml:space="preserve">, este </w:t>
      </w:r>
      <w:r w:rsidR="008D1E6D" w:rsidRPr="005E7CB7">
        <w:rPr>
          <w:rFonts w:ascii="Arial" w:hAnsi="Arial" w:cs="Arial"/>
          <w:color w:val="000000" w:themeColor="text1"/>
          <w:sz w:val="22"/>
          <w:szCs w:val="22"/>
          <w:u w:val="single"/>
        </w:rPr>
        <w:t>no fue tomado en cuenta</w:t>
      </w:r>
      <w:r w:rsidR="008D1E6D" w:rsidRPr="005E7CB7">
        <w:rPr>
          <w:rFonts w:ascii="Arial" w:hAnsi="Arial" w:cs="Arial"/>
          <w:color w:val="000000" w:themeColor="text1"/>
          <w:sz w:val="22"/>
          <w:szCs w:val="22"/>
        </w:rPr>
        <w:t xml:space="preserve"> para su resolución del recurso, pues el </w:t>
      </w:r>
      <w:r w:rsidR="00CE6C03">
        <w:rPr>
          <w:rFonts w:ascii="Arial" w:hAnsi="Arial" w:cs="Arial"/>
          <w:color w:val="000000" w:themeColor="text1"/>
          <w:sz w:val="22"/>
          <w:szCs w:val="22"/>
        </w:rPr>
        <w:t>Artículo</w:t>
      </w:r>
      <w:r w:rsidR="008D1E6D" w:rsidRPr="005E7CB7">
        <w:rPr>
          <w:rFonts w:ascii="Arial" w:hAnsi="Arial" w:cs="Arial"/>
          <w:color w:val="000000" w:themeColor="text1"/>
          <w:sz w:val="22"/>
          <w:szCs w:val="22"/>
        </w:rPr>
        <w:t xml:space="preserve"> 6.9.15 de la Sesión Ordinaria 18-2010, no hace referencia </w:t>
      </w:r>
      <w:r w:rsidR="008D1E6D" w:rsidRPr="005E7CB7">
        <w:rPr>
          <w:rFonts w:ascii="Arial" w:hAnsi="Arial" w:cs="Arial"/>
          <w:color w:val="000000" w:themeColor="text1"/>
          <w:sz w:val="22"/>
          <w:szCs w:val="22"/>
        </w:rPr>
        <w:lastRenderedPageBreak/>
        <w:t xml:space="preserve">alguna a la ampliación del recurso.  Cabe resaltar que al ser una ampliación del recurso presentado en tiempo, está cubierto por el plazo del principal, y al haber ingresado con anterioridad a la notificación del acto administrativo </w:t>
      </w:r>
      <w:r w:rsidR="000E318F" w:rsidRPr="005E7CB7">
        <w:rPr>
          <w:rFonts w:ascii="Arial" w:hAnsi="Arial" w:cs="Arial"/>
          <w:color w:val="000000" w:themeColor="text1"/>
          <w:sz w:val="22"/>
          <w:szCs w:val="22"/>
        </w:rPr>
        <w:t xml:space="preserve">contenido en el </w:t>
      </w:r>
      <w:r w:rsidR="00CE6C03">
        <w:rPr>
          <w:rFonts w:ascii="Arial" w:hAnsi="Arial" w:cs="Arial"/>
          <w:color w:val="000000" w:themeColor="text1"/>
          <w:sz w:val="22"/>
          <w:szCs w:val="22"/>
        </w:rPr>
        <w:t>Artículo</w:t>
      </w:r>
      <w:r w:rsidR="000E318F" w:rsidRPr="005E7CB7">
        <w:rPr>
          <w:rFonts w:ascii="Arial" w:hAnsi="Arial" w:cs="Arial"/>
          <w:color w:val="000000" w:themeColor="text1"/>
          <w:sz w:val="22"/>
          <w:szCs w:val="22"/>
        </w:rPr>
        <w:t xml:space="preserve"> 6.9.15 de la Sesión Ordinaria 18-2010, debió el Consejo entrar a conocer el documento.  </w:t>
      </w:r>
    </w:p>
    <w:p w14:paraId="410A8EAE" w14:textId="77777777" w:rsidR="00093F8E" w:rsidRDefault="000E318F" w:rsidP="00A82FBE">
      <w:pPr>
        <w:pStyle w:val="Textoindependiente"/>
        <w:numPr>
          <w:ilvl w:val="0"/>
          <w:numId w:val="25"/>
        </w:numPr>
        <w:ind w:left="284" w:hanging="284"/>
        <w:jc w:val="both"/>
        <w:rPr>
          <w:rFonts w:ascii="Arial" w:hAnsi="Arial" w:cs="Arial"/>
          <w:color w:val="000000" w:themeColor="text1"/>
          <w:sz w:val="22"/>
          <w:szCs w:val="22"/>
        </w:rPr>
      </w:pPr>
      <w:r w:rsidRPr="005E7CB7">
        <w:rPr>
          <w:rFonts w:ascii="Arial" w:hAnsi="Arial" w:cs="Arial"/>
          <w:color w:val="000000" w:themeColor="text1"/>
          <w:sz w:val="22"/>
          <w:szCs w:val="22"/>
        </w:rPr>
        <w:t xml:space="preserve">El Tribunal </w:t>
      </w:r>
      <w:r w:rsidR="003773F5" w:rsidRPr="005E7CB7">
        <w:rPr>
          <w:rFonts w:ascii="Arial" w:hAnsi="Arial" w:cs="Arial"/>
          <w:color w:val="000000" w:themeColor="text1"/>
          <w:sz w:val="22"/>
          <w:szCs w:val="22"/>
        </w:rPr>
        <w:t xml:space="preserve">Administrativo </w:t>
      </w:r>
      <w:r w:rsidRPr="005E7CB7">
        <w:rPr>
          <w:rFonts w:ascii="Arial" w:hAnsi="Arial" w:cs="Arial"/>
          <w:color w:val="000000" w:themeColor="text1"/>
          <w:sz w:val="22"/>
          <w:szCs w:val="22"/>
        </w:rPr>
        <w:t xml:space="preserve">de Transporte, al observar esta inconsistencia, </w:t>
      </w:r>
      <w:r w:rsidR="003773F5" w:rsidRPr="005E7CB7">
        <w:rPr>
          <w:rFonts w:ascii="Arial" w:hAnsi="Arial" w:cs="Arial"/>
          <w:color w:val="000000" w:themeColor="text1"/>
          <w:sz w:val="22"/>
          <w:szCs w:val="22"/>
        </w:rPr>
        <w:t>le notifica el 22 de junio del 2010 la prevención a</w:t>
      </w:r>
      <w:r w:rsidRPr="005E7CB7">
        <w:rPr>
          <w:rFonts w:ascii="Arial" w:hAnsi="Arial" w:cs="Arial"/>
          <w:color w:val="000000" w:themeColor="text1"/>
          <w:sz w:val="22"/>
          <w:szCs w:val="22"/>
        </w:rPr>
        <w:t>l Consejo de Transporte Público</w:t>
      </w:r>
      <w:r w:rsidR="00093F8E">
        <w:rPr>
          <w:rFonts w:ascii="Arial" w:hAnsi="Arial" w:cs="Arial"/>
          <w:color w:val="000000" w:themeColor="text1"/>
          <w:sz w:val="22"/>
          <w:szCs w:val="22"/>
        </w:rPr>
        <w:t>,</w:t>
      </w:r>
      <w:r w:rsidRPr="005E7CB7">
        <w:rPr>
          <w:rFonts w:ascii="Arial" w:hAnsi="Arial" w:cs="Arial"/>
          <w:color w:val="000000" w:themeColor="text1"/>
          <w:sz w:val="22"/>
          <w:szCs w:val="22"/>
        </w:rPr>
        <w:t xml:space="preserve"> </w:t>
      </w:r>
      <w:r w:rsidR="003773F5" w:rsidRPr="005E7CB7">
        <w:rPr>
          <w:rFonts w:ascii="Arial" w:hAnsi="Arial" w:cs="Arial"/>
          <w:color w:val="000000" w:themeColor="text1"/>
          <w:sz w:val="22"/>
          <w:szCs w:val="22"/>
        </w:rPr>
        <w:t xml:space="preserve">ordenando </w:t>
      </w:r>
      <w:r w:rsidRPr="005E7CB7">
        <w:rPr>
          <w:rFonts w:ascii="Arial" w:hAnsi="Arial" w:cs="Arial"/>
          <w:color w:val="000000" w:themeColor="text1"/>
          <w:sz w:val="22"/>
          <w:szCs w:val="22"/>
        </w:rPr>
        <w:t>expresamente que se le remita copia debidamente certificada de</w:t>
      </w:r>
      <w:r w:rsidR="00093F8E">
        <w:rPr>
          <w:rFonts w:ascii="Arial" w:hAnsi="Arial" w:cs="Arial"/>
          <w:color w:val="000000" w:themeColor="text1"/>
          <w:sz w:val="22"/>
          <w:szCs w:val="22"/>
        </w:rPr>
        <w:t>l documento denominado “</w:t>
      </w:r>
      <w:r w:rsidRPr="005E7CB7">
        <w:rPr>
          <w:rFonts w:ascii="Arial" w:hAnsi="Arial" w:cs="Arial"/>
          <w:color w:val="000000" w:themeColor="text1"/>
          <w:sz w:val="22"/>
          <w:szCs w:val="22"/>
        </w:rPr>
        <w:t>ampliación del recurso de revocatoria con apelación en subsidio, incidente de suspensión y nulidad concomitante</w:t>
      </w:r>
      <w:r w:rsidR="00093F8E">
        <w:rPr>
          <w:rFonts w:ascii="Arial" w:hAnsi="Arial" w:cs="Arial"/>
          <w:color w:val="000000" w:themeColor="text1"/>
          <w:sz w:val="22"/>
          <w:szCs w:val="22"/>
        </w:rPr>
        <w:t>”</w:t>
      </w:r>
      <w:r w:rsidRPr="005E7CB7">
        <w:rPr>
          <w:rFonts w:ascii="Arial" w:hAnsi="Arial" w:cs="Arial"/>
          <w:color w:val="000000" w:themeColor="text1"/>
          <w:sz w:val="22"/>
          <w:szCs w:val="22"/>
        </w:rPr>
        <w:t>, presentado ante la Ventanilla única del Consejo de Transporte Público el día 03 de marzo de 2010 por el recurrente</w:t>
      </w:r>
      <w:r w:rsidR="00093F8E">
        <w:rPr>
          <w:rFonts w:ascii="Arial" w:hAnsi="Arial" w:cs="Arial"/>
          <w:color w:val="000000" w:themeColor="text1"/>
          <w:sz w:val="22"/>
          <w:szCs w:val="22"/>
        </w:rPr>
        <w:t xml:space="preserve">.  </w:t>
      </w:r>
    </w:p>
    <w:p w14:paraId="4D106DEB" w14:textId="1303CDA7" w:rsidR="00A82FBE" w:rsidRPr="005E7CB7" w:rsidRDefault="00093F8E" w:rsidP="00093F8E">
      <w:pPr>
        <w:pStyle w:val="Textoindependiente"/>
        <w:ind w:left="284"/>
        <w:jc w:val="both"/>
        <w:rPr>
          <w:rFonts w:ascii="Arial" w:hAnsi="Arial" w:cs="Arial"/>
          <w:color w:val="000000" w:themeColor="text1"/>
          <w:sz w:val="22"/>
          <w:szCs w:val="22"/>
        </w:rPr>
      </w:pPr>
      <w:r>
        <w:rPr>
          <w:rFonts w:ascii="Arial" w:hAnsi="Arial" w:cs="Arial"/>
          <w:color w:val="000000" w:themeColor="text1"/>
          <w:sz w:val="22"/>
          <w:szCs w:val="22"/>
        </w:rPr>
        <w:t>Solicitó además</w:t>
      </w:r>
      <w:r w:rsidR="000E318F" w:rsidRPr="005E7CB7">
        <w:rPr>
          <w:rFonts w:ascii="Arial" w:hAnsi="Arial" w:cs="Arial"/>
          <w:color w:val="000000" w:themeColor="text1"/>
          <w:sz w:val="22"/>
          <w:szCs w:val="22"/>
        </w:rPr>
        <w:t xml:space="preserve">, copia debidamente certificada del documento de señalamiento de nuevo lugar para oír notificaciones y poder especial administrativo, presentado ante la Ventanilla única del Consejo de Transporte Público el día 03 de marzo de 2010 por el señor </w:t>
      </w:r>
      <w:r w:rsidR="008C5DBD">
        <w:rPr>
          <w:rFonts w:ascii="Arial" w:hAnsi="Arial" w:cs="Arial"/>
          <w:color w:val="000000" w:themeColor="text1"/>
          <w:sz w:val="22"/>
          <w:szCs w:val="22"/>
        </w:rPr>
        <w:t>LFBC</w:t>
      </w:r>
      <w:r>
        <w:rPr>
          <w:rFonts w:ascii="Arial" w:hAnsi="Arial" w:cs="Arial"/>
          <w:color w:val="000000" w:themeColor="text1"/>
          <w:sz w:val="22"/>
          <w:szCs w:val="22"/>
        </w:rPr>
        <w:t>;</w:t>
      </w:r>
      <w:r w:rsidR="000E318F" w:rsidRPr="005E7CB7">
        <w:rPr>
          <w:rFonts w:ascii="Arial" w:hAnsi="Arial" w:cs="Arial"/>
          <w:color w:val="000000" w:themeColor="text1"/>
          <w:sz w:val="22"/>
          <w:szCs w:val="22"/>
        </w:rPr>
        <w:t xml:space="preserve"> y copia debidamente certificada del expediente administrativo completo del Derecho de la Concesión de la placa de Taxi TSJ-</w:t>
      </w:r>
      <w:proofErr w:type="spellStart"/>
      <w:r w:rsidR="008C5DBD">
        <w:rPr>
          <w:rFonts w:ascii="Arial" w:hAnsi="Arial" w:cs="Arial"/>
          <w:color w:val="000000" w:themeColor="text1"/>
          <w:sz w:val="22"/>
          <w:szCs w:val="22"/>
        </w:rPr>
        <w:t>xxxx</w:t>
      </w:r>
      <w:proofErr w:type="spellEnd"/>
      <w:r w:rsidR="000E318F" w:rsidRPr="005E7CB7">
        <w:rPr>
          <w:rFonts w:ascii="Arial" w:hAnsi="Arial" w:cs="Arial"/>
          <w:color w:val="000000" w:themeColor="text1"/>
          <w:sz w:val="22"/>
          <w:szCs w:val="22"/>
        </w:rPr>
        <w:t xml:space="preserve"> otorgado a favor </w:t>
      </w:r>
      <w:proofErr w:type="spellStart"/>
      <w:r w:rsidR="000E318F" w:rsidRPr="005E7CB7">
        <w:rPr>
          <w:rFonts w:ascii="Arial" w:hAnsi="Arial" w:cs="Arial"/>
          <w:color w:val="000000" w:themeColor="text1"/>
          <w:sz w:val="22"/>
          <w:szCs w:val="22"/>
        </w:rPr>
        <w:t>de el</w:t>
      </w:r>
      <w:proofErr w:type="spellEnd"/>
      <w:r w:rsidR="000E318F" w:rsidRPr="005E7CB7">
        <w:rPr>
          <w:rFonts w:ascii="Arial" w:hAnsi="Arial" w:cs="Arial"/>
          <w:color w:val="000000" w:themeColor="text1"/>
          <w:sz w:val="22"/>
          <w:szCs w:val="22"/>
        </w:rPr>
        <w:t xml:space="preserve"> señor </w:t>
      </w:r>
      <w:r w:rsidR="008C5DBD">
        <w:rPr>
          <w:rFonts w:ascii="Arial" w:hAnsi="Arial" w:cs="Arial"/>
          <w:color w:val="000000" w:themeColor="text1"/>
          <w:sz w:val="22"/>
          <w:szCs w:val="22"/>
        </w:rPr>
        <w:t>LFBC</w:t>
      </w:r>
      <w:r w:rsidR="000E318F" w:rsidRPr="005E7CB7">
        <w:rPr>
          <w:rFonts w:ascii="Arial" w:hAnsi="Arial" w:cs="Arial"/>
          <w:color w:val="000000" w:themeColor="text1"/>
          <w:sz w:val="22"/>
          <w:szCs w:val="22"/>
        </w:rPr>
        <w:t xml:space="preserve">, cédula de identidad número </w:t>
      </w:r>
      <w:r w:rsidR="008C5DBD">
        <w:rPr>
          <w:rFonts w:ascii="Arial" w:hAnsi="Arial" w:cs="Arial"/>
          <w:color w:val="000000" w:themeColor="text1"/>
          <w:sz w:val="22"/>
          <w:szCs w:val="22"/>
        </w:rPr>
        <w:t>...</w:t>
      </w:r>
      <w:r w:rsidR="000E318F" w:rsidRPr="005E7CB7">
        <w:rPr>
          <w:rFonts w:ascii="Arial" w:hAnsi="Arial" w:cs="Arial"/>
          <w:color w:val="000000" w:themeColor="text1"/>
          <w:sz w:val="22"/>
          <w:szCs w:val="22"/>
        </w:rPr>
        <w:t>, que incluya el contrato de concesión así como la oferta presentada por el recurrente. (Léase l</w:t>
      </w:r>
      <w:r w:rsidR="004907D9">
        <w:rPr>
          <w:rFonts w:ascii="Arial" w:hAnsi="Arial" w:cs="Arial"/>
          <w:color w:val="000000" w:themeColor="text1"/>
          <w:sz w:val="22"/>
          <w:szCs w:val="22"/>
        </w:rPr>
        <w:t>os</w:t>
      </w:r>
      <w:r w:rsidR="000E318F" w:rsidRPr="005E7CB7">
        <w:rPr>
          <w:rFonts w:ascii="Arial" w:hAnsi="Arial" w:cs="Arial"/>
          <w:color w:val="000000" w:themeColor="text1"/>
          <w:sz w:val="22"/>
          <w:szCs w:val="22"/>
        </w:rPr>
        <w:t xml:space="preserve"> folio</w:t>
      </w:r>
      <w:r w:rsidR="004907D9">
        <w:rPr>
          <w:rFonts w:ascii="Arial" w:hAnsi="Arial" w:cs="Arial"/>
          <w:color w:val="000000" w:themeColor="text1"/>
          <w:sz w:val="22"/>
          <w:szCs w:val="22"/>
        </w:rPr>
        <w:t>s</w:t>
      </w:r>
      <w:r w:rsidR="000E318F" w:rsidRPr="005E7CB7">
        <w:rPr>
          <w:rFonts w:ascii="Arial" w:hAnsi="Arial" w:cs="Arial"/>
          <w:color w:val="000000" w:themeColor="text1"/>
          <w:sz w:val="22"/>
          <w:szCs w:val="22"/>
        </w:rPr>
        <w:t xml:space="preserve"> </w:t>
      </w:r>
      <w:r w:rsidR="004907D9">
        <w:rPr>
          <w:rFonts w:ascii="Arial" w:hAnsi="Arial" w:cs="Arial"/>
          <w:color w:val="000000" w:themeColor="text1"/>
          <w:sz w:val="22"/>
          <w:szCs w:val="22"/>
        </w:rPr>
        <w:t xml:space="preserve">96 y </w:t>
      </w:r>
      <w:r w:rsidR="000E318F" w:rsidRPr="005E7CB7">
        <w:rPr>
          <w:rFonts w:ascii="Arial" w:hAnsi="Arial" w:cs="Arial"/>
          <w:color w:val="000000" w:themeColor="text1"/>
          <w:sz w:val="22"/>
          <w:szCs w:val="22"/>
        </w:rPr>
        <w:t>97 del expediente administrativo)</w:t>
      </w:r>
    </w:p>
    <w:p w14:paraId="0A55BFDE" w14:textId="77777777" w:rsidR="00A82FBE" w:rsidRPr="005E7CB7" w:rsidRDefault="00A82FBE" w:rsidP="00A82FBE">
      <w:pPr>
        <w:pStyle w:val="Prrafodelista"/>
        <w:rPr>
          <w:rFonts w:ascii="Arial" w:hAnsi="Arial" w:cs="Arial"/>
          <w:color w:val="000000" w:themeColor="text1"/>
          <w:sz w:val="22"/>
          <w:szCs w:val="22"/>
        </w:rPr>
      </w:pPr>
    </w:p>
    <w:p w14:paraId="16AE65EB" w14:textId="77777777" w:rsidR="000E318F" w:rsidRPr="005E7CB7" w:rsidRDefault="003773F5" w:rsidP="00A82FBE">
      <w:pPr>
        <w:pStyle w:val="Textoindependiente"/>
        <w:numPr>
          <w:ilvl w:val="0"/>
          <w:numId w:val="25"/>
        </w:numPr>
        <w:ind w:left="284" w:hanging="284"/>
        <w:jc w:val="both"/>
        <w:rPr>
          <w:rFonts w:ascii="Arial" w:hAnsi="Arial" w:cs="Arial"/>
          <w:color w:val="000000" w:themeColor="text1"/>
          <w:sz w:val="22"/>
          <w:szCs w:val="22"/>
        </w:rPr>
      </w:pPr>
      <w:r w:rsidRPr="005E7CB7">
        <w:rPr>
          <w:rFonts w:ascii="Arial" w:hAnsi="Arial" w:cs="Arial"/>
          <w:color w:val="000000" w:themeColor="text1"/>
          <w:sz w:val="22"/>
          <w:szCs w:val="22"/>
        </w:rPr>
        <w:t>No obstante lo anterior, el Consejo de Transporte Público, mediante</w:t>
      </w:r>
      <w:r w:rsidR="000E318F" w:rsidRPr="005E7CB7">
        <w:rPr>
          <w:rFonts w:ascii="Arial" w:hAnsi="Arial" w:cs="Arial"/>
          <w:color w:val="000000" w:themeColor="text1"/>
          <w:sz w:val="22"/>
          <w:szCs w:val="22"/>
        </w:rPr>
        <w:t xml:space="preserve"> oficio SE-2010-329 del 28 de junio del 2010, </w:t>
      </w:r>
      <w:r w:rsidRPr="005E7CB7">
        <w:rPr>
          <w:rFonts w:ascii="Arial" w:hAnsi="Arial" w:cs="Arial"/>
          <w:color w:val="000000" w:themeColor="text1"/>
          <w:sz w:val="22"/>
          <w:szCs w:val="22"/>
        </w:rPr>
        <w:t>suscrito por l</w:t>
      </w:r>
      <w:r w:rsidR="000E318F" w:rsidRPr="005E7CB7">
        <w:rPr>
          <w:rFonts w:ascii="Arial" w:hAnsi="Arial" w:cs="Arial"/>
          <w:color w:val="000000" w:themeColor="text1"/>
          <w:sz w:val="22"/>
          <w:szCs w:val="22"/>
        </w:rPr>
        <w:t>a señora Alejandra Madrigal León, Técnico de la Secretaría del Consejo de Transporte Público, informa:</w:t>
      </w:r>
    </w:p>
    <w:p w14:paraId="3B8899AD" w14:textId="03FB11FB" w:rsidR="000E318F" w:rsidRPr="006B7B61" w:rsidRDefault="000E318F" w:rsidP="005E7CB7">
      <w:pPr>
        <w:spacing w:after="120"/>
        <w:ind w:left="851" w:right="851"/>
        <w:jc w:val="both"/>
        <w:rPr>
          <w:rFonts w:ascii="Arial" w:hAnsi="Arial" w:cs="Arial"/>
          <w:color w:val="000000" w:themeColor="text1"/>
        </w:rPr>
      </w:pPr>
      <w:r w:rsidRPr="006B7B61">
        <w:rPr>
          <w:rFonts w:ascii="Arial" w:hAnsi="Arial" w:cs="Arial"/>
          <w:color w:val="000000" w:themeColor="text1"/>
        </w:rPr>
        <w:t xml:space="preserve">“Con instrucciones de la señora Yolanda Mora Madrigal, actual jefe de esta Secretaria, y en atención con la prevención TAT-029-10, relacionada con el recurso de Apelación en subsidio interpuesto por el señor </w:t>
      </w:r>
      <w:r w:rsidR="008C5DBD">
        <w:rPr>
          <w:rFonts w:ascii="Arial" w:hAnsi="Arial" w:cs="Arial"/>
          <w:color w:val="000000" w:themeColor="text1"/>
        </w:rPr>
        <w:t>LFBC</w:t>
      </w:r>
      <w:r w:rsidRPr="006B7B61">
        <w:rPr>
          <w:rFonts w:ascii="Arial" w:hAnsi="Arial" w:cs="Arial"/>
          <w:color w:val="000000" w:themeColor="text1"/>
        </w:rPr>
        <w:t>, contra el artículo 6.2.31 de la sesión ordinaria 52-2009, al respecto le indico que dicho recurso se encuentra pendiente de ser conocido por Junta Directiva mediante DAJ-2010-1336,</w:t>
      </w:r>
      <w:r w:rsidR="003773F5">
        <w:rPr>
          <w:rFonts w:ascii="Arial" w:hAnsi="Arial" w:cs="Arial"/>
          <w:color w:val="000000" w:themeColor="text1"/>
        </w:rPr>
        <w:t xml:space="preserve"> </w:t>
      </w:r>
      <w:r w:rsidRPr="006B7B61">
        <w:rPr>
          <w:rFonts w:ascii="Arial" w:hAnsi="Arial" w:cs="Arial"/>
          <w:color w:val="000000" w:themeColor="text1"/>
        </w:rPr>
        <w:t>por lo anterior descrito, no es posible suministrar lo solicitado, hasta tanto la junta no se pronuncie al respecto.(…)”</w:t>
      </w:r>
    </w:p>
    <w:p w14:paraId="027C4942" w14:textId="77777777" w:rsidR="003773F5" w:rsidRDefault="003773F5" w:rsidP="003773F5">
      <w:pPr>
        <w:pStyle w:val="Textoindependiente"/>
        <w:ind w:left="284"/>
        <w:jc w:val="both"/>
        <w:rPr>
          <w:rFonts w:ascii="Arial" w:hAnsi="Arial" w:cs="Arial"/>
          <w:color w:val="000000" w:themeColor="text1"/>
          <w:sz w:val="22"/>
          <w:szCs w:val="22"/>
          <w:lang w:val="es-ES_tradnl"/>
        </w:rPr>
      </w:pPr>
      <w:r>
        <w:rPr>
          <w:rFonts w:ascii="Arial" w:hAnsi="Arial" w:cs="Arial"/>
          <w:color w:val="000000" w:themeColor="text1"/>
          <w:sz w:val="22"/>
          <w:szCs w:val="22"/>
          <w:lang w:val="es-ES_tradnl"/>
        </w:rPr>
        <w:t>Reconoce entonces el Consejo de Transporte Público, que el documento aportado por el recurrente sí ingresó a la Administración, y no acata la prevención del  Tribunal bajo el argumento de que el mismo se encuentra pendiente de ser conocido por la Junta Directiva.</w:t>
      </w:r>
    </w:p>
    <w:p w14:paraId="7513206C" w14:textId="77777777" w:rsidR="00A82FBE" w:rsidRPr="008D1E6D" w:rsidRDefault="00A82FBE" w:rsidP="00A82FBE">
      <w:pPr>
        <w:pStyle w:val="Textoindependiente"/>
        <w:ind w:left="284"/>
        <w:jc w:val="both"/>
        <w:rPr>
          <w:rFonts w:ascii="Arial" w:eastAsia="Times New Roman" w:hAnsi="Arial" w:cs="Arial"/>
          <w:iCs/>
          <w:color w:val="000000" w:themeColor="text1"/>
          <w:sz w:val="22"/>
          <w:szCs w:val="22"/>
          <w:lang w:val="es-ES_tradnl" w:eastAsia="es-CR"/>
        </w:rPr>
      </w:pPr>
      <w:r>
        <w:rPr>
          <w:rFonts w:ascii="Arial" w:hAnsi="Arial" w:cs="Arial"/>
          <w:color w:val="000000" w:themeColor="text1"/>
          <w:sz w:val="22"/>
          <w:szCs w:val="22"/>
        </w:rPr>
        <w:t xml:space="preserve">Al no haber conocido la ampliación del recurso, el Consejo de Transporte Público en el momento procesal oportuno, incurre éste en una violación al derecho del administrado a ser oído y ejercer su defensa, pues en la resolución del recurso de reconsideración, no se conocieren los alegatos del recurrente en su escrito de ampliación, con lo cual la administración violentó el debido proceso administrativo, causando así la nulidad del acto administrativo que resolvió el recurso. </w:t>
      </w:r>
    </w:p>
    <w:p w14:paraId="79CFB8F5" w14:textId="77777777" w:rsidR="00D94955" w:rsidRDefault="00A82FBE" w:rsidP="003773F5">
      <w:pPr>
        <w:pStyle w:val="Textoindependiente"/>
        <w:ind w:left="284"/>
        <w:jc w:val="both"/>
        <w:rPr>
          <w:rFonts w:ascii="Arial" w:hAnsi="Arial" w:cs="Arial"/>
          <w:color w:val="000000" w:themeColor="text1"/>
          <w:sz w:val="22"/>
          <w:szCs w:val="22"/>
          <w:lang w:val="es-ES_tradnl"/>
        </w:rPr>
      </w:pPr>
      <w:r>
        <w:rPr>
          <w:rFonts w:ascii="Arial" w:hAnsi="Arial" w:cs="Arial"/>
          <w:color w:val="000000" w:themeColor="text1"/>
          <w:sz w:val="22"/>
          <w:szCs w:val="22"/>
          <w:lang w:val="es-ES_tradnl"/>
        </w:rPr>
        <w:t xml:space="preserve">No puede este Tribunal, dejar de apreciar que </w:t>
      </w:r>
      <w:r w:rsidR="003773F5">
        <w:rPr>
          <w:rFonts w:ascii="Arial" w:hAnsi="Arial" w:cs="Arial"/>
          <w:color w:val="000000" w:themeColor="text1"/>
          <w:sz w:val="22"/>
          <w:szCs w:val="22"/>
          <w:lang w:val="es-ES_tradnl"/>
        </w:rPr>
        <w:t>e</w:t>
      </w:r>
      <w:r>
        <w:rPr>
          <w:rFonts w:ascii="Arial" w:hAnsi="Arial" w:cs="Arial"/>
          <w:color w:val="000000" w:themeColor="text1"/>
          <w:sz w:val="22"/>
          <w:szCs w:val="22"/>
          <w:lang w:val="es-ES_tradnl"/>
        </w:rPr>
        <w:t>l Consejo de Transporte Público, con su respuesta a la Prevención girada</w:t>
      </w:r>
      <w:r w:rsidR="004907D9">
        <w:rPr>
          <w:rFonts w:ascii="Arial" w:hAnsi="Arial" w:cs="Arial"/>
          <w:color w:val="000000" w:themeColor="text1"/>
          <w:sz w:val="22"/>
          <w:szCs w:val="22"/>
          <w:lang w:val="es-ES_tradnl"/>
        </w:rPr>
        <w:t>,</w:t>
      </w:r>
      <w:r>
        <w:rPr>
          <w:rFonts w:ascii="Arial" w:hAnsi="Arial" w:cs="Arial"/>
          <w:color w:val="000000" w:themeColor="text1"/>
          <w:sz w:val="22"/>
          <w:szCs w:val="22"/>
          <w:lang w:val="es-ES_tradnl"/>
        </w:rPr>
        <w:t xml:space="preserve"> desconoce </w:t>
      </w:r>
      <w:r w:rsidR="003773F5">
        <w:rPr>
          <w:rFonts w:ascii="Arial" w:hAnsi="Arial" w:cs="Arial"/>
          <w:color w:val="000000" w:themeColor="text1"/>
          <w:sz w:val="22"/>
          <w:szCs w:val="22"/>
          <w:lang w:val="es-ES_tradnl"/>
        </w:rPr>
        <w:t>que el Tri</w:t>
      </w:r>
      <w:r w:rsidR="004907D9">
        <w:rPr>
          <w:rFonts w:ascii="Arial" w:hAnsi="Arial" w:cs="Arial"/>
          <w:color w:val="000000" w:themeColor="text1"/>
          <w:sz w:val="22"/>
          <w:szCs w:val="22"/>
          <w:lang w:val="es-ES_tradnl"/>
        </w:rPr>
        <w:t>bunal Administrativo Transporte es</w:t>
      </w:r>
      <w:r w:rsidR="003773F5">
        <w:rPr>
          <w:rFonts w:ascii="Arial" w:hAnsi="Arial" w:cs="Arial"/>
          <w:color w:val="000000" w:themeColor="text1"/>
          <w:sz w:val="22"/>
          <w:szCs w:val="22"/>
          <w:lang w:val="es-ES_tradnl"/>
        </w:rPr>
        <w:t xml:space="preserve"> </w:t>
      </w:r>
      <w:r w:rsidR="004907D9">
        <w:rPr>
          <w:rFonts w:ascii="Arial" w:hAnsi="Arial" w:cs="Arial"/>
          <w:color w:val="000000" w:themeColor="text1"/>
          <w:sz w:val="22"/>
          <w:szCs w:val="22"/>
          <w:lang w:val="es-ES_tradnl"/>
        </w:rPr>
        <w:t xml:space="preserve">el Jerarca Impropio del Consejo en materia recursiva de los actos y resoluciones que éste último dicte </w:t>
      </w:r>
      <w:r w:rsidR="00D94955">
        <w:rPr>
          <w:rFonts w:ascii="Arial" w:hAnsi="Arial" w:cs="Arial"/>
          <w:color w:val="000000" w:themeColor="text1"/>
          <w:sz w:val="22"/>
          <w:szCs w:val="22"/>
          <w:lang w:val="es-ES_tradnl"/>
        </w:rPr>
        <w:t>en la m</w:t>
      </w:r>
      <w:r w:rsidR="004907D9">
        <w:rPr>
          <w:rFonts w:ascii="Arial" w:hAnsi="Arial" w:cs="Arial"/>
          <w:color w:val="000000" w:themeColor="text1"/>
          <w:sz w:val="22"/>
          <w:szCs w:val="22"/>
          <w:lang w:val="es-ES_tradnl"/>
        </w:rPr>
        <w:t xml:space="preserve">ateria de su competencia de conformidad </w:t>
      </w:r>
      <w:r w:rsidR="00D94955">
        <w:rPr>
          <w:rFonts w:ascii="Arial" w:hAnsi="Arial" w:cs="Arial"/>
          <w:color w:val="000000" w:themeColor="text1"/>
          <w:sz w:val="22"/>
          <w:szCs w:val="22"/>
          <w:lang w:val="es-ES_tradnl"/>
        </w:rPr>
        <w:t>los</w:t>
      </w:r>
      <w:r w:rsidR="003773F5">
        <w:rPr>
          <w:rFonts w:ascii="Arial" w:hAnsi="Arial" w:cs="Arial"/>
          <w:color w:val="000000" w:themeColor="text1"/>
          <w:sz w:val="22"/>
          <w:szCs w:val="22"/>
          <w:lang w:val="es-ES_tradnl"/>
        </w:rPr>
        <w:t xml:space="preserve"> artículo</w:t>
      </w:r>
      <w:r w:rsidR="00D94955">
        <w:rPr>
          <w:rFonts w:ascii="Arial" w:hAnsi="Arial" w:cs="Arial"/>
          <w:color w:val="000000" w:themeColor="text1"/>
          <w:sz w:val="22"/>
          <w:szCs w:val="22"/>
          <w:lang w:val="es-ES_tradnl"/>
        </w:rPr>
        <w:t>s</w:t>
      </w:r>
      <w:r w:rsidR="003773F5">
        <w:rPr>
          <w:rFonts w:ascii="Arial" w:hAnsi="Arial" w:cs="Arial"/>
          <w:color w:val="000000" w:themeColor="text1"/>
          <w:sz w:val="22"/>
          <w:szCs w:val="22"/>
          <w:lang w:val="es-ES_tradnl"/>
        </w:rPr>
        <w:t xml:space="preserve"> </w:t>
      </w:r>
      <w:r w:rsidR="004907D9">
        <w:rPr>
          <w:rFonts w:ascii="Arial" w:hAnsi="Arial" w:cs="Arial"/>
          <w:color w:val="000000" w:themeColor="text1"/>
          <w:sz w:val="22"/>
          <w:szCs w:val="22"/>
          <w:lang w:val="es-ES_tradnl"/>
        </w:rPr>
        <w:t>11 y 16 de la Ley N. 7969, en</w:t>
      </w:r>
      <w:r w:rsidR="00D94955">
        <w:rPr>
          <w:rFonts w:ascii="Arial" w:hAnsi="Arial" w:cs="Arial"/>
          <w:color w:val="000000" w:themeColor="text1"/>
          <w:sz w:val="22"/>
          <w:szCs w:val="22"/>
          <w:lang w:val="es-ES_tradnl"/>
        </w:rPr>
        <w:t xml:space="preserve"> virtud de lo cual, debe respetar tanto lo atinente a </w:t>
      </w:r>
      <w:r w:rsidR="004907D9">
        <w:rPr>
          <w:rFonts w:ascii="Arial" w:hAnsi="Arial" w:cs="Arial"/>
          <w:color w:val="000000" w:themeColor="text1"/>
          <w:sz w:val="22"/>
          <w:szCs w:val="22"/>
          <w:lang w:val="es-ES_tradnl"/>
        </w:rPr>
        <w:t xml:space="preserve">jerarquía </w:t>
      </w:r>
      <w:r w:rsidR="00D94955">
        <w:rPr>
          <w:rFonts w:ascii="Arial" w:hAnsi="Arial" w:cs="Arial"/>
          <w:color w:val="000000" w:themeColor="text1"/>
          <w:sz w:val="22"/>
          <w:szCs w:val="22"/>
          <w:lang w:val="es-ES_tradnl"/>
        </w:rPr>
        <w:t>y competencia dispuesto en l</w:t>
      </w:r>
      <w:r>
        <w:rPr>
          <w:rFonts w:ascii="Arial" w:hAnsi="Arial" w:cs="Arial"/>
          <w:color w:val="000000" w:themeColor="text1"/>
          <w:sz w:val="22"/>
          <w:szCs w:val="22"/>
          <w:lang w:val="es-ES_tradnl"/>
        </w:rPr>
        <w:t>os artículos 59, 60 y 64 de l</w:t>
      </w:r>
      <w:r w:rsidR="00D94955">
        <w:rPr>
          <w:rFonts w:ascii="Arial" w:hAnsi="Arial" w:cs="Arial"/>
          <w:color w:val="000000" w:themeColor="text1"/>
          <w:sz w:val="22"/>
          <w:szCs w:val="22"/>
          <w:lang w:val="es-ES_tradnl"/>
        </w:rPr>
        <w:t>a Ley General de Administración Pública.</w:t>
      </w:r>
    </w:p>
    <w:p w14:paraId="30F78B29" w14:textId="77777777" w:rsidR="003773F5" w:rsidRDefault="00D94955" w:rsidP="003773F5">
      <w:pPr>
        <w:pStyle w:val="Textoindependiente"/>
        <w:ind w:left="284"/>
        <w:jc w:val="both"/>
        <w:rPr>
          <w:rFonts w:ascii="Arial" w:hAnsi="Arial" w:cs="Arial"/>
          <w:color w:val="000000" w:themeColor="text1"/>
          <w:sz w:val="22"/>
          <w:szCs w:val="22"/>
          <w:lang w:val="es-ES_tradnl"/>
        </w:rPr>
      </w:pPr>
      <w:r>
        <w:rPr>
          <w:rFonts w:ascii="Arial" w:hAnsi="Arial" w:cs="Arial"/>
          <w:color w:val="000000" w:themeColor="text1"/>
          <w:sz w:val="22"/>
          <w:szCs w:val="22"/>
          <w:lang w:val="es-ES_tradnl"/>
        </w:rPr>
        <w:t xml:space="preserve">Cuando un administrado utiliza los recursos ordinarios de revocatoria y apelación en forma conjunta, una vez que el Consejo ha notificado la resolución del Recurso de </w:t>
      </w:r>
      <w:r>
        <w:rPr>
          <w:rFonts w:ascii="Arial" w:hAnsi="Arial" w:cs="Arial"/>
          <w:color w:val="000000" w:themeColor="text1"/>
          <w:sz w:val="22"/>
          <w:szCs w:val="22"/>
          <w:lang w:val="es-ES_tradnl"/>
        </w:rPr>
        <w:lastRenderedPageBreak/>
        <w:t xml:space="preserve">Revocatoria y sus incidencias, </w:t>
      </w:r>
      <w:r w:rsidRPr="00D94955">
        <w:rPr>
          <w:rFonts w:ascii="Arial" w:hAnsi="Arial" w:cs="Arial"/>
          <w:b/>
          <w:color w:val="000000" w:themeColor="text1"/>
          <w:sz w:val="22"/>
          <w:szCs w:val="22"/>
          <w:lang w:val="es-ES_tradnl"/>
        </w:rPr>
        <w:t>pierde la competencia</w:t>
      </w:r>
      <w:r>
        <w:rPr>
          <w:rFonts w:ascii="Arial" w:hAnsi="Arial" w:cs="Arial"/>
          <w:color w:val="000000" w:themeColor="text1"/>
          <w:sz w:val="22"/>
          <w:szCs w:val="22"/>
          <w:lang w:val="es-ES_tradnl"/>
        </w:rPr>
        <w:t xml:space="preserve"> para conocer del asunto, por lo que </w:t>
      </w:r>
      <w:r>
        <w:rPr>
          <w:rFonts w:ascii="Arial" w:hAnsi="Arial" w:cs="Arial"/>
          <w:b/>
          <w:color w:val="000000" w:themeColor="text1"/>
          <w:sz w:val="22"/>
          <w:szCs w:val="22"/>
          <w:lang w:val="es-ES_tradnl"/>
        </w:rPr>
        <w:t>no puede</w:t>
      </w:r>
      <w:r w:rsidRPr="00D94955">
        <w:rPr>
          <w:rFonts w:ascii="Arial" w:hAnsi="Arial" w:cs="Arial"/>
          <w:color w:val="000000" w:themeColor="text1"/>
          <w:sz w:val="22"/>
          <w:szCs w:val="22"/>
          <w:lang w:val="es-ES_tradnl"/>
        </w:rPr>
        <w:t>, sin violentar el principio de legalidad</w:t>
      </w:r>
      <w:r>
        <w:rPr>
          <w:rFonts w:ascii="Arial" w:hAnsi="Arial" w:cs="Arial"/>
          <w:color w:val="000000" w:themeColor="text1"/>
          <w:sz w:val="22"/>
          <w:szCs w:val="22"/>
          <w:lang w:val="es-ES_tradnl"/>
        </w:rPr>
        <w:t xml:space="preserve"> y afectar la legitimidad de la emisión del acto administrativo,</w:t>
      </w:r>
      <w:r>
        <w:rPr>
          <w:rFonts w:ascii="Arial" w:hAnsi="Arial" w:cs="Arial"/>
          <w:b/>
          <w:color w:val="000000" w:themeColor="text1"/>
          <w:sz w:val="22"/>
          <w:szCs w:val="22"/>
          <w:lang w:val="es-ES_tradnl"/>
        </w:rPr>
        <w:t xml:space="preserve"> pronunciarse </w:t>
      </w:r>
      <w:r w:rsidRPr="00D94955">
        <w:rPr>
          <w:rFonts w:ascii="Arial" w:hAnsi="Arial" w:cs="Arial"/>
          <w:color w:val="000000" w:themeColor="text1"/>
          <w:sz w:val="22"/>
          <w:szCs w:val="22"/>
          <w:lang w:val="es-ES_tradnl"/>
        </w:rPr>
        <w:t>respecto</w:t>
      </w:r>
      <w:r>
        <w:rPr>
          <w:rFonts w:ascii="Arial" w:hAnsi="Arial" w:cs="Arial"/>
          <w:b/>
          <w:color w:val="000000" w:themeColor="text1"/>
          <w:sz w:val="22"/>
          <w:szCs w:val="22"/>
          <w:lang w:val="es-ES_tradnl"/>
        </w:rPr>
        <w:t xml:space="preserve"> </w:t>
      </w:r>
      <w:r w:rsidRPr="00D94955">
        <w:rPr>
          <w:rFonts w:ascii="Arial" w:hAnsi="Arial" w:cs="Arial"/>
          <w:color w:val="000000" w:themeColor="text1"/>
          <w:sz w:val="22"/>
          <w:szCs w:val="22"/>
          <w:lang w:val="es-ES_tradnl"/>
        </w:rPr>
        <w:t xml:space="preserve">de </w:t>
      </w:r>
      <w:r>
        <w:rPr>
          <w:rFonts w:ascii="Arial" w:hAnsi="Arial" w:cs="Arial"/>
          <w:color w:val="000000" w:themeColor="text1"/>
          <w:sz w:val="22"/>
          <w:szCs w:val="22"/>
          <w:lang w:val="es-ES_tradnl"/>
        </w:rPr>
        <w:t xml:space="preserve">cualquier documento relacionado al caso, lo único que puede hacer es remitir la información al superior en grado que está conociendo el recurso de apelación, en este caso el Tribunal Administrativo de Transporte, para que conoce la nueva información. </w:t>
      </w:r>
    </w:p>
    <w:p w14:paraId="23A27CFC" w14:textId="77777777" w:rsidR="00DB7B5F" w:rsidRDefault="00DB7B5F" w:rsidP="005900A3">
      <w:pPr>
        <w:jc w:val="both"/>
        <w:rPr>
          <w:rFonts w:ascii="Arial" w:hAnsi="Arial" w:cs="Arial"/>
          <w:color w:val="000000" w:themeColor="text1"/>
          <w:sz w:val="22"/>
          <w:szCs w:val="22"/>
        </w:rPr>
      </w:pPr>
    </w:p>
    <w:p w14:paraId="2BA1A843" w14:textId="77777777" w:rsidR="005900A3" w:rsidRPr="00183AFA" w:rsidRDefault="005900A3" w:rsidP="005900A3">
      <w:pPr>
        <w:jc w:val="both"/>
        <w:rPr>
          <w:rFonts w:ascii="Arial" w:hAnsi="Arial" w:cs="Arial"/>
          <w:color w:val="000000" w:themeColor="text1"/>
          <w:sz w:val="22"/>
          <w:szCs w:val="22"/>
        </w:rPr>
      </w:pPr>
      <w:r w:rsidRPr="00183AFA">
        <w:rPr>
          <w:rFonts w:ascii="Arial" w:hAnsi="Arial" w:cs="Arial"/>
          <w:color w:val="000000" w:themeColor="text1"/>
          <w:sz w:val="22"/>
          <w:szCs w:val="22"/>
        </w:rPr>
        <w:t xml:space="preserve">Se reitera al Consejo de Transporte Público, la obligación de llevar un expediente completo del procedimiento administrativo, </w:t>
      </w:r>
      <w:r>
        <w:rPr>
          <w:rFonts w:ascii="Arial" w:hAnsi="Arial" w:cs="Arial"/>
          <w:color w:val="000000" w:themeColor="text1"/>
          <w:sz w:val="22"/>
          <w:szCs w:val="22"/>
        </w:rPr>
        <w:t xml:space="preserve">el cual sea reflejo del mismo, </w:t>
      </w:r>
      <w:r w:rsidRPr="00183AFA">
        <w:rPr>
          <w:rFonts w:ascii="Arial" w:hAnsi="Arial" w:cs="Arial"/>
          <w:color w:val="000000" w:themeColor="text1"/>
          <w:sz w:val="22"/>
          <w:szCs w:val="22"/>
        </w:rPr>
        <w:t>con sus antecedentes en forma ordenada y foliado en forma cronológica, toda vez que el orden en la tramitación del procedimiento es constituyente de la garantía constitucional del debido proceso.  A tal efecto puede consultarse los dictámenes C-210-2000 del 4 de setiembre de 2000 y C-290-2000 del 20 de noviembre del año 2000, emitidos por la Procuraduría General de la República, así como el Manual de Procedimiento Administrativo elaborado por la citada institución.</w:t>
      </w:r>
    </w:p>
    <w:p w14:paraId="73C0EE93" w14:textId="77777777" w:rsidR="005900A3" w:rsidRDefault="005900A3" w:rsidP="005900A3">
      <w:pPr>
        <w:jc w:val="both"/>
        <w:rPr>
          <w:rFonts w:ascii="Arial" w:hAnsi="Arial" w:cs="Arial"/>
          <w:color w:val="000000" w:themeColor="text1"/>
          <w:sz w:val="22"/>
          <w:szCs w:val="22"/>
        </w:rPr>
      </w:pPr>
    </w:p>
    <w:p w14:paraId="4B8D6E3E" w14:textId="77777777" w:rsidR="008D5BCE" w:rsidRPr="00B612EE" w:rsidRDefault="008D5BCE" w:rsidP="00B612EE">
      <w:pPr>
        <w:autoSpaceDE w:val="0"/>
        <w:autoSpaceDN w:val="0"/>
        <w:adjustRightInd w:val="0"/>
        <w:jc w:val="both"/>
        <w:rPr>
          <w:rFonts w:ascii="Arial" w:hAnsi="Arial" w:cs="Arial"/>
          <w:i/>
          <w:color w:val="000000" w:themeColor="text1"/>
          <w:sz w:val="22"/>
          <w:szCs w:val="22"/>
        </w:rPr>
      </w:pPr>
      <w:r w:rsidRPr="00B612EE">
        <w:rPr>
          <w:rFonts w:ascii="Arial" w:hAnsi="Arial" w:cs="Arial"/>
          <w:color w:val="000000" w:themeColor="text1"/>
          <w:sz w:val="22"/>
          <w:szCs w:val="22"/>
        </w:rPr>
        <w:t>Hace ver este Tribunal que, en</w:t>
      </w:r>
      <w:r w:rsidR="00B612EE">
        <w:rPr>
          <w:rFonts w:ascii="Arial" w:hAnsi="Arial" w:cs="Arial"/>
          <w:color w:val="000000" w:themeColor="text1"/>
          <w:sz w:val="22"/>
          <w:szCs w:val="22"/>
        </w:rPr>
        <w:t xml:space="preserve"> el </w:t>
      </w:r>
      <w:r w:rsidRPr="00B612EE">
        <w:rPr>
          <w:rFonts w:ascii="Arial" w:hAnsi="Arial" w:cs="Arial"/>
          <w:color w:val="000000" w:themeColor="text1"/>
          <w:sz w:val="22"/>
          <w:szCs w:val="22"/>
        </w:rPr>
        <w:t xml:space="preserve">tanto no se resuelva el fondo del asunto en forma debida y no se tramiten meritoriamente las acciones recursivas del señor Blanco Castro, lo pertinente sería que en rigor </w:t>
      </w:r>
      <w:r w:rsidR="00A07796" w:rsidRPr="00B612EE">
        <w:rPr>
          <w:rFonts w:ascii="Arial" w:hAnsi="Arial" w:cs="Arial"/>
          <w:color w:val="000000" w:themeColor="text1"/>
          <w:sz w:val="22"/>
          <w:szCs w:val="22"/>
        </w:rPr>
        <w:t xml:space="preserve">aplicara </w:t>
      </w:r>
      <w:r w:rsidRPr="00B612EE">
        <w:rPr>
          <w:rFonts w:ascii="Arial" w:hAnsi="Arial" w:cs="Arial"/>
          <w:color w:val="000000" w:themeColor="text1"/>
          <w:sz w:val="22"/>
          <w:szCs w:val="22"/>
        </w:rPr>
        <w:t xml:space="preserve">lo dispuesto por el mismo Consejo de Transporte Público mediante </w:t>
      </w:r>
      <w:r w:rsidR="00B612EE" w:rsidRPr="00B612EE">
        <w:rPr>
          <w:rFonts w:ascii="Arial" w:hAnsi="Arial" w:cs="Arial"/>
          <w:color w:val="000000" w:themeColor="text1"/>
          <w:sz w:val="22"/>
          <w:szCs w:val="22"/>
        </w:rPr>
        <w:t xml:space="preserve">el Artículo 4.2 Acuerdo número 3, de la </w:t>
      </w:r>
      <w:r w:rsidRPr="00B612EE">
        <w:rPr>
          <w:rFonts w:ascii="Arial" w:hAnsi="Arial" w:cs="Arial"/>
          <w:color w:val="000000" w:themeColor="text1"/>
          <w:sz w:val="22"/>
          <w:szCs w:val="22"/>
        </w:rPr>
        <w:t>Sesión N. 75-2009 del 12 de noviembre del 2009, el cual dispone que</w:t>
      </w:r>
      <w:r w:rsidR="00B612EE" w:rsidRPr="00B612EE">
        <w:rPr>
          <w:rFonts w:ascii="Arial" w:hAnsi="Arial" w:cs="Arial"/>
          <w:color w:val="000000" w:themeColor="text1"/>
          <w:sz w:val="22"/>
          <w:szCs w:val="22"/>
        </w:rPr>
        <w:t xml:space="preserve"> “(…) </w:t>
      </w:r>
      <w:r w:rsidR="00B612EE" w:rsidRPr="00B612EE">
        <w:rPr>
          <w:rFonts w:ascii="Arial" w:hAnsi="Arial" w:cs="Arial"/>
          <w:b/>
          <w:color w:val="000000" w:themeColor="text1"/>
          <w:sz w:val="22"/>
          <w:szCs w:val="22"/>
        </w:rPr>
        <w:t>en los casos de cancelación  de concesiones de taxi no se ejecute el acuerdo hasta que se resuelvan los recursos que se interpongan contra el acto de cancelación</w:t>
      </w:r>
      <w:r w:rsidR="00B612EE">
        <w:rPr>
          <w:rFonts w:ascii="Arial" w:hAnsi="Arial" w:cs="Arial"/>
          <w:b/>
          <w:color w:val="000000" w:themeColor="text1"/>
          <w:sz w:val="22"/>
          <w:szCs w:val="22"/>
        </w:rPr>
        <w:t>”</w:t>
      </w:r>
      <w:r w:rsidRPr="008D5BCE">
        <w:rPr>
          <w:rFonts w:ascii="Arial" w:hAnsi="Arial" w:cs="Arial"/>
          <w:color w:val="000000" w:themeColor="text1"/>
          <w:sz w:val="22"/>
          <w:szCs w:val="22"/>
        </w:rPr>
        <w:t xml:space="preserve">, el Concesionario </w:t>
      </w:r>
      <w:r w:rsidR="00B612EE">
        <w:rPr>
          <w:rFonts w:ascii="Arial" w:hAnsi="Arial" w:cs="Arial"/>
          <w:color w:val="000000" w:themeColor="text1"/>
          <w:sz w:val="22"/>
          <w:szCs w:val="22"/>
        </w:rPr>
        <w:t xml:space="preserve">aquí recurrente, </w:t>
      </w:r>
      <w:r w:rsidRPr="008D5BCE">
        <w:rPr>
          <w:rFonts w:ascii="Arial" w:hAnsi="Arial" w:cs="Arial"/>
          <w:color w:val="000000" w:themeColor="text1"/>
          <w:sz w:val="22"/>
          <w:szCs w:val="22"/>
        </w:rPr>
        <w:t>estuviera o se hubiera mantenido prestando el Servicio sin problema alguno y sin</w:t>
      </w:r>
      <w:r w:rsidR="00B612EE">
        <w:rPr>
          <w:rFonts w:ascii="Arial" w:hAnsi="Arial" w:cs="Arial"/>
          <w:color w:val="000000" w:themeColor="text1"/>
          <w:sz w:val="22"/>
          <w:szCs w:val="22"/>
        </w:rPr>
        <w:t xml:space="preserve"> afectación al Servicio Público. </w:t>
      </w:r>
      <w:r w:rsidR="00B612EE" w:rsidRPr="00B612EE">
        <w:rPr>
          <w:rFonts w:ascii="Arial" w:hAnsi="Arial" w:cs="Arial"/>
          <w:i/>
          <w:color w:val="000000" w:themeColor="text1"/>
          <w:sz w:val="22"/>
          <w:szCs w:val="22"/>
        </w:rPr>
        <w:t>(La negrita no es del original)</w:t>
      </w:r>
    </w:p>
    <w:p w14:paraId="0BCB2FA5" w14:textId="77777777" w:rsidR="00A216C2" w:rsidRPr="008D5BCE" w:rsidRDefault="00A216C2" w:rsidP="008D5BCE">
      <w:pPr>
        <w:pStyle w:val="Textoindependiente"/>
        <w:jc w:val="both"/>
        <w:rPr>
          <w:rFonts w:ascii="Arial" w:eastAsia="Times New Roman" w:hAnsi="Arial" w:cs="Arial"/>
          <w:color w:val="000000" w:themeColor="text1"/>
          <w:sz w:val="22"/>
          <w:szCs w:val="22"/>
          <w:lang w:val="es-ES_tradnl" w:eastAsia="es-CR"/>
        </w:rPr>
      </w:pPr>
    </w:p>
    <w:p w14:paraId="5D4361D7" w14:textId="77777777" w:rsidR="000E18B8" w:rsidRDefault="00856BD4" w:rsidP="000E18B8">
      <w:pPr>
        <w:pStyle w:val="Sinespaciado"/>
        <w:jc w:val="center"/>
        <w:rPr>
          <w:rFonts w:ascii="Arial" w:hAnsi="Arial" w:cs="Arial"/>
          <w:b/>
          <w:iCs/>
          <w:color w:val="000000" w:themeColor="text1"/>
          <w:sz w:val="24"/>
          <w:szCs w:val="24"/>
        </w:rPr>
      </w:pPr>
      <w:r w:rsidRPr="00BF0089">
        <w:rPr>
          <w:rFonts w:ascii="Arial" w:hAnsi="Arial" w:cs="Arial"/>
          <w:b/>
          <w:iCs/>
          <w:color w:val="000000" w:themeColor="text1"/>
          <w:sz w:val="24"/>
          <w:szCs w:val="24"/>
        </w:rPr>
        <w:t>POR TANTO</w:t>
      </w:r>
    </w:p>
    <w:p w14:paraId="054F2C6C" w14:textId="77777777" w:rsidR="000E18B8" w:rsidRPr="004259A4" w:rsidRDefault="000E18B8" w:rsidP="000E18B8">
      <w:pPr>
        <w:pStyle w:val="Sinespaciado"/>
        <w:jc w:val="center"/>
        <w:rPr>
          <w:rFonts w:ascii="Arial" w:hAnsi="Arial" w:cs="Arial"/>
          <w:b/>
          <w:iCs/>
          <w:color w:val="548DD4" w:themeColor="text2" w:themeTint="99"/>
          <w:sz w:val="24"/>
          <w:szCs w:val="24"/>
        </w:rPr>
      </w:pPr>
    </w:p>
    <w:p w14:paraId="4967E29B" w14:textId="42D16BEE" w:rsidR="003A0378" w:rsidRPr="009B04CD" w:rsidRDefault="003A0378" w:rsidP="003A0378">
      <w:pPr>
        <w:pStyle w:val="Sinespaciado"/>
        <w:jc w:val="both"/>
        <w:rPr>
          <w:rFonts w:ascii="Arial" w:hAnsi="Arial" w:cs="Arial"/>
          <w:color w:val="000000" w:themeColor="text1"/>
          <w:sz w:val="22"/>
          <w:szCs w:val="22"/>
        </w:rPr>
      </w:pPr>
      <w:r w:rsidRPr="00F369F3">
        <w:rPr>
          <w:rFonts w:ascii="Arial" w:hAnsi="Arial" w:cs="Arial"/>
          <w:b/>
          <w:color w:val="000000" w:themeColor="text1"/>
          <w:sz w:val="22"/>
          <w:szCs w:val="22"/>
        </w:rPr>
        <w:t>I.-</w:t>
      </w:r>
      <w:r w:rsidRPr="00F369F3">
        <w:rPr>
          <w:rFonts w:ascii="Arial" w:hAnsi="Arial" w:cs="Arial"/>
          <w:color w:val="000000" w:themeColor="text1"/>
          <w:sz w:val="22"/>
          <w:szCs w:val="22"/>
        </w:rPr>
        <w:t xml:space="preserve"> Se declara </w:t>
      </w:r>
      <w:r w:rsidR="007A6B66">
        <w:rPr>
          <w:rFonts w:ascii="Arial" w:hAnsi="Arial" w:cs="Arial"/>
          <w:color w:val="000000" w:themeColor="text1"/>
          <w:sz w:val="22"/>
          <w:szCs w:val="22"/>
        </w:rPr>
        <w:t xml:space="preserve">la nulidad de todo lo actuado por el Consejo de Transporte Público en el Procedimiento </w:t>
      </w:r>
      <w:r w:rsidR="00F94119">
        <w:rPr>
          <w:rFonts w:ascii="Arial" w:hAnsi="Arial" w:cs="Arial"/>
          <w:color w:val="000000" w:themeColor="text1"/>
          <w:sz w:val="22"/>
          <w:szCs w:val="22"/>
        </w:rPr>
        <w:t xml:space="preserve">Administrado </w:t>
      </w:r>
      <w:r w:rsidR="007A6B66">
        <w:rPr>
          <w:rFonts w:ascii="Arial" w:hAnsi="Arial" w:cs="Arial"/>
          <w:color w:val="000000" w:themeColor="text1"/>
          <w:sz w:val="22"/>
          <w:szCs w:val="22"/>
        </w:rPr>
        <w:t xml:space="preserve">tendiente a caducar la concesión de placa de Taxi número </w:t>
      </w:r>
      <w:r w:rsidR="00F94119">
        <w:rPr>
          <w:rFonts w:ascii="Arial" w:hAnsi="Arial" w:cs="Arial"/>
          <w:color w:val="000000" w:themeColor="text1"/>
          <w:sz w:val="22"/>
          <w:szCs w:val="22"/>
        </w:rPr>
        <w:t>TSJ-</w:t>
      </w:r>
      <w:proofErr w:type="spellStart"/>
      <w:r w:rsidR="008C5DBD">
        <w:rPr>
          <w:rFonts w:ascii="Arial" w:hAnsi="Arial" w:cs="Arial"/>
          <w:color w:val="000000" w:themeColor="text1"/>
          <w:sz w:val="22"/>
          <w:szCs w:val="22"/>
        </w:rPr>
        <w:t>xxxx</w:t>
      </w:r>
      <w:proofErr w:type="spellEnd"/>
      <w:r w:rsidR="007A6B66">
        <w:rPr>
          <w:rFonts w:ascii="Arial" w:hAnsi="Arial" w:cs="Arial"/>
          <w:color w:val="000000" w:themeColor="text1"/>
          <w:sz w:val="22"/>
          <w:szCs w:val="22"/>
        </w:rPr>
        <w:t xml:space="preserve"> </w:t>
      </w:r>
      <w:r w:rsidR="007A6B66" w:rsidRPr="009B04CD">
        <w:rPr>
          <w:rFonts w:ascii="Arial" w:hAnsi="Arial" w:cs="Arial"/>
          <w:color w:val="000000" w:themeColor="text1"/>
          <w:sz w:val="22"/>
          <w:szCs w:val="22"/>
        </w:rPr>
        <w:t xml:space="preserve">a partir del </w:t>
      </w:r>
      <w:r w:rsidR="00CE6C03" w:rsidRPr="009B04CD">
        <w:rPr>
          <w:rFonts w:ascii="Arial" w:hAnsi="Arial" w:cs="Arial"/>
          <w:color w:val="000000" w:themeColor="text1"/>
          <w:sz w:val="22"/>
          <w:szCs w:val="22"/>
        </w:rPr>
        <w:t xml:space="preserve">Artículo </w:t>
      </w:r>
      <w:r w:rsidR="00244B0D" w:rsidRPr="009B04CD">
        <w:rPr>
          <w:rFonts w:ascii="Arial" w:hAnsi="Arial" w:cs="Arial"/>
          <w:color w:val="000000" w:themeColor="text1"/>
          <w:sz w:val="22"/>
          <w:szCs w:val="22"/>
        </w:rPr>
        <w:t>6.9.15</w:t>
      </w:r>
      <w:r w:rsidR="006F6EB6" w:rsidRPr="009B04CD">
        <w:rPr>
          <w:rFonts w:ascii="Arial" w:hAnsi="Arial" w:cs="Arial"/>
          <w:color w:val="000000" w:themeColor="text1"/>
          <w:sz w:val="22"/>
          <w:szCs w:val="22"/>
        </w:rPr>
        <w:t xml:space="preserve"> de la Sesión Ordinaria </w:t>
      </w:r>
      <w:r w:rsidR="00244B0D" w:rsidRPr="009B04CD">
        <w:rPr>
          <w:rFonts w:ascii="Arial" w:hAnsi="Arial" w:cs="Arial"/>
          <w:color w:val="000000" w:themeColor="text1"/>
          <w:sz w:val="22"/>
          <w:szCs w:val="22"/>
        </w:rPr>
        <w:t>18</w:t>
      </w:r>
      <w:r w:rsidR="006F6EB6" w:rsidRPr="009B04CD">
        <w:rPr>
          <w:rFonts w:ascii="Arial" w:hAnsi="Arial" w:cs="Arial"/>
          <w:color w:val="000000" w:themeColor="text1"/>
          <w:sz w:val="22"/>
          <w:szCs w:val="22"/>
        </w:rPr>
        <w:t>-20</w:t>
      </w:r>
      <w:r w:rsidR="00244B0D" w:rsidRPr="009B04CD">
        <w:rPr>
          <w:rFonts w:ascii="Arial" w:hAnsi="Arial" w:cs="Arial"/>
          <w:color w:val="000000" w:themeColor="text1"/>
          <w:sz w:val="22"/>
          <w:szCs w:val="22"/>
        </w:rPr>
        <w:t>10</w:t>
      </w:r>
      <w:r w:rsidR="006F6EB6" w:rsidRPr="009B04CD">
        <w:rPr>
          <w:rFonts w:ascii="Arial" w:hAnsi="Arial" w:cs="Arial"/>
          <w:color w:val="000000" w:themeColor="text1"/>
          <w:sz w:val="22"/>
          <w:szCs w:val="22"/>
        </w:rPr>
        <w:t xml:space="preserve"> del </w:t>
      </w:r>
      <w:r w:rsidR="00244B0D" w:rsidRPr="009B04CD">
        <w:rPr>
          <w:rFonts w:ascii="Arial" w:hAnsi="Arial" w:cs="Arial"/>
          <w:color w:val="000000" w:themeColor="text1"/>
          <w:sz w:val="22"/>
          <w:szCs w:val="22"/>
        </w:rPr>
        <w:t>23</w:t>
      </w:r>
      <w:r w:rsidR="006F6EB6" w:rsidRPr="009B04CD">
        <w:rPr>
          <w:rFonts w:ascii="Arial" w:hAnsi="Arial" w:cs="Arial"/>
          <w:color w:val="000000" w:themeColor="text1"/>
          <w:sz w:val="22"/>
          <w:szCs w:val="22"/>
        </w:rPr>
        <w:t xml:space="preserve"> de </w:t>
      </w:r>
      <w:r w:rsidR="00244B0D" w:rsidRPr="009B04CD">
        <w:rPr>
          <w:rFonts w:ascii="Arial" w:hAnsi="Arial" w:cs="Arial"/>
          <w:color w:val="000000" w:themeColor="text1"/>
          <w:sz w:val="22"/>
          <w:szCs w:val="22"/>
        </w:rPr>
        <w:t>marzo</w:t>
      </w:r>
      <w:r w:rsidR="006F6EB6" w:rsidRPr="009B04CD">
        <w:rPr>
          <w:rFonts w:ascii="Arial" w:hAnsi="Arial" w:cs="Arial"/>
          <w:color w:val="000000" w:themeColor="text1"/>
          <w:sz w:val="22"/>
          <w:szCs w:val="22"/>
        </w:rPr>
        <w:t xml:space="preserve"> de 2010</w:t>
      </w:r>
      <w:r w:rsidR="007A6B66" w:rsidRPr="009B04CD">
        <w:rPr>
          <w:rFonts w:ascii="Arial" w:hAnsi="Arial" w:cs="Arial"/>
          <w:color w:val="000000" w:themeColor="text1"/>
          <w:sz w:val="22"/>
          <w:szCs w:val="22"/>
        </w:rPr>
        <w:t>.</w:t>
      </w:r>
      <w:r w:rsidR="005D77F5" w:rsidRPr="009B04CD">
        <w:rPr>
          <w:rFonts w:ascii="Arial" w:hAnsi="Arial" w:cs="Arial"/>
          <w:color w:val="000000" w:themeColor="text1"/>
          <w:sz w:val="22"/>
          <w:szCs w:val="22"/>
        </w:rPr>
        <w:t xml:space="preserve"> </w:t>
      </w:r>
    </w:p>
    <w:p w14:paraId="316D3711" w14:textId="77777777" w:rsidR="00544555" w:rsidRPr="009B04CD" w:rsidRDefault="00544555" w:rsidP="003A0378">
      <w:pPr>
        <w:pStyle w:val="Sinespaciado"/>
        <w:jc w:val="both"/>
        <w:rPr>
          <w:rFonts w:ascii="Arial" w:hAnsi="Arial" w:cs="Arial"/>
          <w:color w:val="000000" w:themeColor="text1"/>
          <w:sz w:val="22"/>
          <w:szCs w:val="22"/>
        </w:rPr>
      </w:pPr>
    </w:p>
    <w:p w14:paraId="45E64A16" w14:textId="77777777" w:rsidR="003A0378" w:rsidRPr="003A0378" w:rsidRDefault="00544555" w:rsidP="00544555">
      <w:pPr>
        <w:pStyle w:val="Sinespaciado"/>
        <w:jc w:val="both"/>
        <w:rPr>
          <w:b/>
          <w:bCs/>
          <w:color w:val="FF0000"/>
          <w:sz w:val="22"/>
          <w:szCs w:val="22"/>
        </w:rPr>
      </w:pPr>
      <w:r w:rsidRPr="00544555">
        <w:rPr>
          <w:rFonts w:ascii="Arial" w:hAnsi="Arial" w:cs="Arial"/>
          <w:b/>
          <w:color w:val="000000" w:themeColor="text1"/>
          <w:sz w:val="22"/>
          <w:szCs w:val="22"/>
        </w:rPr>
        <w:t>II.-</w:t>
      </w:r>
      <w:r>
        <w:rPr>
          <w:rFonts w:ascii="Arial" w:hAnsi="Arial" w:cs="Arial"/>
          <w:color w:val="000000" w:themeColor="text1"/>
          <w:sz w:val="22"/>
          <w:szCs w:val="22"/>
        </w:rPr>
        <w:t xml:space="preserve"> Se ordena al Consejo de Transporte Público </w:t>
      </w:r>
      <w:r w:rsidR="00595F45">
        <w:rPr>
          <w:rFonts w:ascii="Arial" w:hAnsi="Arial" w:cs="Arial"/>
          <w:color w:val="000000" w:themeColor="text1"/>
          <w:sz w:val="22"/>
          <w:szCs w:val="22"/>
        </w:rPr>
        <w:t>conocer</w:t>
      </w:r>
      <w:r>
        <w:rPr>
          <w:rFonts w:ascii="Arial" w:hAnsi="Arial" w:cs="Arial"/>
          <w:color w:val="000000" w:themeColor="text1"/>
          <w:sz w:val="22"/>
          <w:szCs w:val="22"/>
        </w:rPr>
        <w:t xml:space="preserve"> en un solo acto </w:t>
      </w:r>
      <w:r w:rsidR="00CC6C7A">
        <w:rPr>
          <w:rFonts w:ascii="Arial" w:hAnsi="Arial" w:cs="Arial"/>
          <w:color w:val="000000" w:themeColor="text1"/>
          <w:sz w:val="22"/>
          <w:szCs w:val="22"/>
        </w:rPr>
        <w:t xml:space="preserve">el Recurso de </w:t>
      </w:r>
      <w:r>
        <w:rPr>
          <w:rFonts w:ascii="Arial" w:hAnsi="Arial" w:cs="Arial"/>
          <w:color w:val="000000" w:themeColor="text1"/>
          <w:sz w:val="22"/>
          <w:szCs w:val="22"/>
        </w:rPr>
        <w:t>Reconsideración</w:t>
      </w:r>
      <w:r w:rsidRPr="00E860AA">
        <w:rPr>
          <w:rFonts w:ascii="Arial" w:hAnsi="Arial" w:cs="Arial"/>
          <w:color w:val="000000" w:themeColor="text1"/>
          <w:sz w:val="22"/>
          <w:szCs w:val="22"/>
        </w:rPr>
        <w:t>, Incidente de nulidad Absoluta Concomitante e Incidente de Suspensión del Acto Administrativo</w:t>
      </w:r>
      <w:r>
        <w:rPr>
          <w:rFonts w:ascii="Arial" w:hAnsi="Arial" w:cs="Arial"/>
          <w:color w:val="000000" w:themeColor="text1"/>
          <w:sz w:val="22"/>
          <w:szCs w:val="22"/>
        </w:rPr>
        <w:t xml:space="preserve"> y su </w:t>
      </w:r>
      <w:r w:rsidR="0007168E">
        <w:rPr>
          <w:rFonts w:ascii="Arial" w:hAnsi="Arial" w:cs="Arial"/>
          <w:color w:val="000000" w:themeColor="text1"/>
          <w:sz w:val="22"/>
          <w:szCs w:val="22"/>
        </w:rPr>
        <w:t>A</w:t>
      </w:r>
      <w:r>
        <w:rPr>
          <w:rFonts w:ascii="Arial" w:hAnsi="Arial" w:cs="Arial"/>
          <w:color w:val="000000" w:themeColor="text1"/>
          <w:sz w:val="22"/>
          <w:szCs w:val="22"/>
        </w:rPr>
        <w:t>mpliación.</w:t>
      </w:r>
    </w:p>
    <w:p w14:paraId="2EB50FB3" w14:textId="77777777" w:rsidR="003A0378" w:rsidRPr="00F369F3" w:rsidRDefault="003A0378" w:rsidP="003A0378">
      <w:pPr>
        <w:pStyle w:val="Ttulo1"/>
        <w:jc w:val="both"/>
        <w:rPr>
          <w:b w:val="0"/>
          <w:bCs w:val="0"/>
          <w:color w:val="000000" w:themeColor="text1"/>
          <w:kern w:val="0"/>
          <w:sz w:val="22"/>
          <w:szCs w:val="22"/>
        </w:rPr>
      </w:pPr>
      <w:r w:rsidRPr="00F369F3">
        <w:rPr>
          <w:bCs w:val="0"/>
          <w:color w:val="000000" w:themeColor="text1"/>
          <w:kern w:val="0"/>
          <w:sz w:val="22"/>
          <w:szCs w:val="22"/>
        </w:rPr>
        <w:t>III.-</w:t>
      </w:r>
      <w:r w:rsidR="00EA1369">
        <w:rPr>
          <w:bCs w:val="0"/>
          <w:color w:val="000000" w:themeColor="text1"/>
          <w:kern w:val="0"/>
          <w:sz w:val="22"/>
          <w:szCs w:val="22"/>
        </w:rPr>
        <w:t xml:space="preserve"> </w:t>
      </w:r>
      <w:r w:rsidR="00EA1369">
        <w:rPr>
          <w:b w:val="0"/>
          <w:bCs w:val="0"/>
          <w:color w:val="000000" w:themeColor="text1"/>
          <w:kern w:val="0"/>
          <w:sz w:val="22"/>
          <w:szCs w:val="22"/>
        </w:rPr>
        <w:t>Se ordena la suspensión de la ejecución del acto administrativo que dispone la cancelación de la concesión</w:t>
      </w:r>
      <w:r w:rsidR="00C44B19">
        <w:rPr>
          <w:b w:val="0"/>
          <w:bCs w:val="0"/>
          <w:color w:val="000000" w:themeColor="text1"/>
          <w:kern w:val="0"/>
          <w:sz w:val="22"/>
          <w:szCs w:val="22"/>
        </w:rPr>
        <w:t>,</w:t>
      </w:r>
      <w:r w:rsidR="0084399A">
        <w:rPr>
          <w:b w:val="0"/>
          <w:bCs w:val="0"/>
          <w:color w:val="000000" w:themeColor="text1"/>
          <w:kern w:val="0"/>
          <w:sz w:val="22"/>
          <w:szCs w:val="22"/>
        </w:rPr>
        <w:t xml:space="preserve"> solicitado por el recurrente, </w:t>
      </w:r>
      <w:r w:rsidR="00EA1369">
        <w:rPr>
          <w:b w:val="0"/>
          <w:bCs w:val="0"/>
          <w:color w:val="000000" w:themeColor="text1"/>
          <w:kern w:val="0"/>
          <w:sz w:val="22"/>
          <w:szCs w:val="22"/>
        </w:rPr>
        <w:t xml:space="preserve">de conformidad con el </w:t>
      </w:r>
      <w:r w:rsidR="0084399A">
        <w:rPr>
          <w:b w:val="0"/>
          <w:bCs w:val="0"/>
          <w:color w:val="000000" w:themeColor="text1"/>
          <w:kern w:val="0"/>
          <w:sz w:val="22"/>
          <w:szCs w:val="22"/>
        </w:rPr>
        <w:t>artículo 148 de la Ley General de la Administración Pública</w:t>
      </w:r>
      <w:r w:rsidRPr="00F369F3">
        <w:rPr>
          <w:b w:val="0"/>
          <w:bCs w:val="0"/>
          <w:color w:val="000000" w:themeColor="text1"/>
          <w:kern w:val="0"/>
          <w:sz w:val="22"/>
          <w:szCs w:val="22"/>
        </w:rPr>
        <w:t xml:space="preserve">. </w:t>
      </w:r>
      <w:r w:rsidR="00F97176">
        <w:rPr>
          <w:b w:val="0"/>
          <w:bCs w:val="0"/>
          <w:color w:val="000000" w:themeColor="text1"/>
          <w:kern w:val="0"/>
          <w:sz w:val="22"/>
          <w:szCs w:val="22"/>
        </w:rPr>
        <w:t xml:space="preserve"> </w:t>
      </w:r>
      <w:r w:rsidRPr="00F369F3">
        <w:rPr>
          <w:bCs w:val="0"/>
          <w:color w:val="000000" w:themeColor="text1"/>
          <w:kern w:val="0"/>
          <w:sz w:val="22"/>
          <w:szCs w:val="22"/>
        </w:rPr>
        <w:t>NOTIFÍQUESE.-</w:t>
      </w:r>
    </w:p>
    <w:p w14:paraId="73281A78" w14:textId="77777777" w:rsidR="00ED6ED2" w:rsidRDefault="00ED6ED2" w:rsidP="00D06D51">
      <w:pPr>
        <w:jc w:val="both"/>
        <w:rPr>
          <w:rFonts w:ascii="Arial" w:hAnsi="Arial" w:cs="Arial"/>
          <w:color w:val="548DD4" w:themeColor="text2" w:themeTint="99"/>
          <w:sz w:val="24"/>
          <w:szCs w:val="24"/>
        </w:rPr>
      </w:pPr>
    </w:p>
    <w:p w14:paraId="648C62A1" w14:textId="77777777" w:rsidR="00DB7B5F" w:rsidRDefault="00DB7B5F" w:rsidP="00D06D51">
      <w:pPr>
        <w:jc w:val="both"/>
        <w:rPr>
          <w:rFonts w:ascii="Arial" w:hAnsi="Arial" w:cs="Arial"/>
          <w:color w:val="548DD4" w:themeColor="text2" w:themeTint="99"/>
          <w:sz w:val="24"/>
          <w:szCs w:val="24"/>
        </w:rPr>
      </w:pPr>
    </w:p>
    <w:p w14:paraId="78B0B033" w14:textId="77777777" w:rsidR="00DB7B5F" w:rsidRDefault="00DB7B5F" w:rsidP="00D06D51">
      <w:pPr>
        <w:jc w:val="both"/>
        <w:rPr>
          <w:rFonts w:ascii="Arial" w:hAnsi="Arial" w:cs="Arial"/>
          <w:color w:val="548DD4" w:themeColor="text2" w:themeTint="99"/>
          <w:sz w:val="24"/>
          <w:szCs w:val="24"/>
        </w:rPr>
      </w:pPr>
    </w:p>
    <w:p w14:paraId="46F0FC53" w14:textId="77777777" w:rsidR="00D06D51" w:rsidRPr="00DB7B5F" w:rsidRDefault="00D06D51" w:rsidP="00E12846">
      <w:pPr>
        <w:pStyle w:val="Ttulo1"/>
        <w:spacing w:before="0" w:after="0"/>
        <w:jc w:val="center"/>
        <w:rPr>
          <w:b w:val="0"/>
          <w:bCs w:val="0"/>
          <w:color w:val="000000" w:themeColor="text1"/>
          <w:kern w:val="0"/>
          <w:sz w:val="24"/>
          <w:szCs w:val="24"/>
        </w:rPr>
      </w:pPr>
      <w:r w:rsidRPr="00DB7B5F">
        <w:rPr>
          <w:b w:val="0"/>
          <w:bCs w:val="0"/>
          <w:color w:val="000000" w:themeColor="text1"/>
          <w:kern w:val="0"/>
          <w:sz w:val="24"/>
          <w:szCs w:val="24"/>
        </w:rPr>
        <w:t>Lic. Carlos Miguel Portuguez Méndez</w:t>
      </w:r>
    </w:p>
    <w:p w14:paraId="260CE760" w14:textId="77777777" w:rsidR="00D06D51" w:rsidRPr="00DB7B5F" w:rsidRDefault="00ED6ED2" w:rsidP="00E12846">
      <w:pPr>
        <w:jc w:val="center"/>
        <w:rPr>
          <w:rFonts w:ascii="Arial" w:hAnsi="Arial" w:cs="Arial"/>
          <w:b/>
          <w:color w:val="000000" w:themeColor="text1"/>
          <w:sz w:val="24"/>
          <w:szCs w:val="24"/>
        </w:rPr>
      </w:pPr>
      <w:r w:rsidRPr="00DB7B5F">
        <w:rPr>
          <w:rFonts w:ascii="Arial" w:hAnsi="Arial" w:cs="Arial"/>
          <w:b/>
          <w:color w:val="000000" w:themeColor="text1"/>
          <w:sz w:val="24"/>
          <w:szCs w:val="24"/>
        </w:rPr>
        <w:t>PRESIDENTE</w:t>
      </w:r>
    </w:p>
    <w:p w14:paraId="581524F1" w14:textId="77777777" w:rsidR="00D06D51" w:rsidRPr="00DB7B5F" w:rsidRDefault="00D06D51" w:rsidP="00D06D51">
      <w:pPr>
        <w:jc w:val="both"/>
        <w:rPr>
          <w:rFonts w:ascii="Arial" w:hAnsi="Arial" w:cs="Arial"/>
          <w:i/>
          <w:color w:val="000000" w:themeColor="text1"/>
          <w:sz w:val="24"/>
          <w:szCs w:val="24"/>
        </w:rPr>
      </w:pPr>
    </w:p>
    <w:p w14:paraId="48B6BE32" w14:textId="77777777" w:rsidR="00AE6F13" w:rsidRPr="00DB7B5F" w:rsidRDefault="00AE6F13" w:rsidP="00AE6F13">
      <w:pPr>
        <w:jc w:val="both"/>
        <w:rPr>
          <w:rFonts w:ascii="Arial" w:hAnsi="Arial" w:cs="Arial"/>
          <w:color w:val="000000" w:themeColor="text1"/>
          <w:sz w:val="24"/>
          <w:szCs w:val="24"/>
        </w:rPr>
      </w:pPr>
    </w:p>
    <w:p w14:paraId="25AB5025" w14:textId="77777777" w:rsidR="00AE6F13" w:rsidRPr="00DB7B5F" w:rsidRDefault="00AE6F13" w:rsidP="00AE6F13">
      <w:pPr>
        <w:jc w:val="center"/>
        <w:rPr>
          <w:rFonts w:ascii="Arial" w:hAnsi="Arial" w:cs="Arial"/>
          <w:color w:val="000000" w:themeColor="text1"/>
          <w:sz w:val="24"/>
          <w:szCs w:val="24"/>
        </w:rPr>
      </w:pPr>
      <w:r w:rsidRPr="00DB7B5F">
        <w:rPr>
          <w:rFonts w:ascii="Arial" w:hAnsi="Arial" w:cs="Arial"/>
          <w:color w:val="000000" w:themeColor="text1"/>
          <w:sz w:val="24"/>
          <w:szCs w:val="24"/>
        </w:rPr>
        <w:t>Licda. Marta Luz Pérez Peláez               Lic. Mario Quesada Aguirre</w:t>
      </w:r>
    </w:p>
    <w:p w14:paraId="382E55F6" w14:textId="77777777" w:rsidR="00AE6F13" w:rsidRPr="00DB7B5F" w:rsidRDefault="00AE6F13" w:rsidP="00AE6F13">
      <w:pPr>
        <w:jc w:val="center"/>
        <w:rPr>
          <w:rFonts w:ascii="Arial" w:hAnsi="Arial" w:cs="Arial"/>
          <w:b/>
          <w:color w:val="000000" w:themeColor="text1"/>
          <w:sz w:val="24"/>
          <w:szCs w:val="24"/>
        </w:rPr>
      </w:pPr>
      <w:r w:rsidRPr="00DB7B5F">
        <w:rPr>
          <w:rFonts w:ascii="Arial" w:hAnsi="Arial" w:cs="Arial"/>
          <w:b/>
          <w:color w:val="000000" w:themeColor="text1"/>
          <w:sz w:val="24"/>
          <w:szCs w:val="24"/>
        </w:rPr>
        <w:t>Juez</w:t>
      </w:r>
      <w:r w:rsidRPr="00DB7B5F">
        <w:rPr>
          <w:rFonts w:ascii="Arial" w:hAnsi="Arial" w:cs="Arial"/>
          <w:b/>
          <w:color w:val="000000" w:themeColor="text1"/>
          <w:sz w:val="24"/>
          <w:szCs w:val="24"/>
        </w:rPr>
        <w:tab/>
      </w:r>
      <w:r w:rsidRPr="00DB7B5F">
        <w:rPr>
          <w:rFonts w:ascii="Arial" w:hAnsi="Arial" w:cs="Arial"/>
          <w:b/>
          <w:color w:val="000000" w:themeColor="text1"/>
          <w:sz w:val="24"/>
          <w:szCs w:val="24"/>
        </w:rPr>
        <w:tab/>
      </w:r>
      <w:r w:rsidRPr="00DB7B5F">
        <w:rPr>
          <w:rFonts w:ascii="Arial" w:hAnsi="Arial" w:cs="Arial"/>
          <w:b/>
          <w:color w:val="000000" w:themeColor="text1"/>
          <w:sz w:val="24"/>
          <w:szCs w:val="24"/>
        </w:rPr>
        <w:tab/>
        <w:t xml:space="preserve">     </w:t>
      </w:r>
      <w:r w:rsidRPr="00DB7B5F">
        <w:rPr>
          <w:rFonts w:ascii="Arial" w:hAnsi="Arial" w:cs="Arial"/>
          <w:b/>
          <w:color w:val="000000" w:themeColor="text1"/>
          <w:sz w:val="24"/>
          <w:szCs w:val="24"/>
        </w:rPr>
        <w:tab/>
      </w:r>
      <w:r w:rsidRPr="00DB7B5F">
        <w:rPr>
          <w:rFonts w:ascii="Arial" w:hAnsi="Arial" w:cs="Arial"/>
          <w:b/>
          <w:color w:val="000000" w:themeColor="text1"/>
          <w:sz w:val="24"/>
          <w:szCs w:val="24"/>
        </w:rPr>
        <w:tab/>
        <w:t xml:space="preserve">         </w:t>
      </w:r>
      <w:proofErr w:type="spellStart"/>
      <w:r w:rsidRPr="00DB7B5F">
        <w:rPr>
          <w:rFonts w:ascii="Arial" w:hAnsi="Arial" w:cs="Arial"/>
          <w:b/>
          <w:color w:val="000000" w:themeColor="text1"/>
          <w:sz w:val="24"/>
          <w:szCs w:val="24"/>
        </w:rPr>
        <w:t>Juez</w:t>
      </w:r>
      <w:proofErr w:type="spellEnd"/>
    </w:p>
    <w:p w14:paraId="64A492E2" w14:textId="77777777" w:rsidR="004D6F98" w:rsidRPr="00DB7B5F" w:rsidRDefault="004D6F98" w:rsidP="00D06D51">
      <w:pPr>
        <w:jc w:val="both"/>
        <w:rPr>
          <w:rFonts w:ascii="Arial" w:hAnsi="Arial" w:cs="Arial"/>
          <w:b/>
          <w:color w:val="000000" w:themeColor="text1"/>
          <w:sz w:val="24"/>
          <w:szCs w:val="24"/>
        </w:rPr>
      </w:pPr>
    </w:p>
    <w:sectPr w:rsidR="004D6F98" w:rsidRPr="00DB7B5F" w:rsidSect="006F56CC">
      <w:footerReference w:type="even"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F0683" w14:textId="77777777" w:rsidR="008038F1" w:rsidRDefault="008038F1">
      <w:r>
        <w:separator/>
      </w:r>
    </w:p>
  </w:endnote>
  <w:endnote w:type="continuationSeparator" w:id="0">
    <w:p w14:paraId="0CFD1D6D" w14:textId="77777777" w:rsidR="008038F1" w:rsidRDefault="0080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D68CE" w14:textId="77777777" w:rsidR="00D94955" w:rsidRDefault="006C620E" w:rsidP="0015280B">
    <w:pPr>
      <w:pStyle w:val="Piedepgina"/>
      <w:framePr w:wrap="around" w:vAnchor="text" w:hAnchor="margin" w:xAlign="right" w:y="1"/>
      <w:rPr>
        <w:rStyle w:val="Nmerodepgina"/>
      </w:rPr>
    </w:pPr>
    <w:r>
      <w:rPr>
        <w:rStyle w:val="Nmerodepgina"/>
      </w:rPr>
      <w:fldChar w:fldCharType="begin"/>
    </w:r>
    <w:r w:rsidR="00D94955">
      <w:rPr>
        <w:rStyle w:val="Nmerodepgina"/>
      </w:rPr>
      <w:instrText xml:space="preserve">PAGE  </w:instrText>
    </w:r>
    <w:r>
      <w:rPr>
        <w:rStyle w:val="Nmerodepgina"/>
      </w:rPr>
      <w:fldChar w:fldCharType="end"/>
    </w:r>
  </w:p>
  <w:p w14:paraId="43DA5824" w14:textId="77777777" w:rsidR="00D94955" w:rsidRDefault="00D94955"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33432" w14:textId="77777777" w:rsidR="008038F1" w:rsidRDefault="008038F1">
      <w:r>
        <w:separator/>
      </w:r>
    </w:p>
  </w:footnote>
  <w:footnote w:type="continuationSeparator" w:id="0">
    <w:p w14:paraId="4B210860" w14:textId="77777777" w:rsidR="008038F1" w:rsidRDefault="00803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06778F9"/>
    <w:multiLevelType w:val="hybridMultilevel"/>
    <w:tmpl w:val="BB5BEE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95BBCC"/>
    <w:multiLevelType w:val="hybridMultilevel"/>
    <w:tmpl w:val="B7A724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15:restartNumberingAfterBreak="0">
    <w:nsid w:val="062A2F89"/>
    <w:multiLevelType w:val="hybridMultilevel"/>
    <w:tmpl w:val="ECA2A69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69D72DC"/>
    <w:multiLevelType w:val="hybridMultilevel"/>
    <w:tmpl w:val="7BE206A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17915E18"/>
    <w:multiLevelType w:val="hybridMultilevel"/>
    <w:tmpl w:val="0BA2C8F6"/>
    <w:lvl w:ilvl="0" w:tplc="0C0A0001">
      <w:start w:val="1"/>
      <w:numFmt w:val="decimal"/>
      <w:lvlText w:val="%1."/>
      <w:lvlJc w:val="left"/>
      <w:pPr>
        <w:tabs>
          <w:tab w:val="num" w:pos="720"/>
        </w:tabs>
        <w:ind w:left="720" w:hanging="360"/>
      </w:pPr>
      <w:rPr>
        <w:b/>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6" w15:restartNumberingAfterBreak="0">
    <w:nsid w:val="1C1519D1"/>
    <w:multiLevelType w:val="hybridMultilevel"/>
    <w:tmpl w:val="7CD68630"/>
    <w:lvl w:ilvl="0" w:tplc="2D6ACA7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15:restartNumberingAfterBreak="0">
    <w:nsid w:val="1DAA334C"/>
    <w:multiLevelType w:val="hybridMultilevel"/>
    <w:tmpl w:val="6A8CFF5A"/>
    <w:lvl w:ilvl="0" w:tplc="FEA8F5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6C91C13"/>
    <w:multiLevelType w:val="multilevel"/>
    <w:tmpl w:val="431C10CE"/>
    <w:lvl w:ilvl="0">
      <w:start w:val="1"/>
      <w:numFmt w:val="upperRoman"/>
      <w:lvlText w:val="%1-"/>
      <w:lvlJc w:val="left"/>
      <w:pPr>
        <w:tabs>
          <w:tab w:val="num" w:pos="720"/>
        </w:tabs>
        <w:ind w:left="720" w:hanging="720"/>
      </w:pPr>
      <w:rPr>
        <w:rFonts w:hint="default"/>
        <w:b/>
        <w:i w:val="0"/>
        <w:strike w:val="0"/>
        <w:dstrike w:val="0"/>
        <w:sz w:val="24"/>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83E6E"/>
    <w:multiLevelType w:val="hybridMultilevel"/>
    <w:tmpl w:val="87485D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C1F4A4A"/>
    <w:multiLevelType w:val="hybridMultilevel"/>
    <w:tmpl w:val="0BA2C8F6"/>
    <w:lvl w:ilvl="0" w:tplc="0C0A0001">
      <w:start w:val="1"/>
      <w:numFmt w:val="decimal"/>
      <w:lvlText w:val="%1."/>
      <w:lvlJc w:val="left"/>
      <w:pPr>
        <w:tabs>
          <w:tab w:val="num" w:pos="720"/>
        </w:tabs>
        <w:ind w:left="720" w:hanging="360"/>
      </w:pPr>
      <w:rPr>
        <w:b/>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330031A1"/>
    <w:multiLevelType w:val="hybridMultilevel"/>
    <w:tmpl w:val="C74435CC"/>
    <w:lvl w:ilvl="0" w:tplc="140A000F">
      <w:start w:val="6"/>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2"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15:restartNumberingAfterBreak="0">
    <w:nsid w:val="3B4D26A2"/>
    <w:multiLevelType w:val="hybridMultilevel"/>
    <w:tmpl w:val="4D64482E"/>
    <w:lvl w:ilvl="0" w:tplc="F87C487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D7C7AD4"/>
    <w:multiLevelType w:val="hybridMultilevel"/>
    <w:tmpl w:val="F3628B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DE410DB"/>
    <w:multiLevelType w:val="hybridMultilevel"/>
    <w:tmpl w:val="CE6A550C"/>
    <w:lvl w:ilvl="0" w:tplc="4044F56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6415292"/>
    <w:multiLevelType w:val="hybridMultilevel"/>
    <w:tmpl w:val="79FE647C"/>
    <w:lvl w:ilvl="0" w:tplc="86027C82">
      <w:start w:val="1"/>
      <w:numFmt w:val="decimal"/>
      <w:lvlText w:val="%1."/>
      <w:lvlJc w:val="left"/>
      <w:pPr>
        <w:ind w:left="717" w:hanging="360"/>
      </w:pPr>
      <w:rPr>
        <w:rFonts w:hint="default"/>
        <w:b w:val="0"/>
      </w:rPr>
    </w:lvl>
    <w:lvl w:ilvl="1" w:tplc="140A0019" w:tentative="1">
      <w:start w:val="1"/>
      <w:numFmt w:val="lowerLetter"/>
      <w:lvlText w:val="%2."/>
      <w:lvlJc w:val="left"/>
      <w:pPr>
        <w:ind w:left="1437" w:hanging="360"/>
      </w:pPr>
    </w:lvl>
    <w:lvl w:ilvl="2" w:tplc="140A001B" w:tentative="1">
      <w:start w:val="1"/>
      <w:numFmt w:val="lowerRoman"/>
      <w:lvlText w:val="%3."/>
      <w:lvlJc w:val="right"/>
      <w:pPr>
        <w:ind w:left="2157" w:hanging="180"/>
      </w:pPr>
    </w:lvl>
    <w:lvl w:ilvl="3" w:tplc="140A000F" w:tentative="1">
      <w:start w:val="1"/>
      <w:numFmt w:val="decimal"/>
      <w:lvlText w:val="%4."/>
      <w:lvlJc w:val="left"/>
      <w:pPr>
        <w:ind w:left="2877" w:hanging="360"/>
      </w:pPr>
    </w:lvl>
    <w:lvl w:ilvl="4" w:tplc="140A0019" w:tentative="1">
      <w:start w:val="1"/>
      <w:numFmt w:val="lowerLetter"/>
      <w:lvlText w:val="%5."/>
      <w:lvlJc w:val="left"/>
      <w:pPr>
        <w:ind w:left="3597" w:hanging="360"/>
      </w:pPr>
    </w:lvl>
    <w:lvl w:ilvl="5" w:tplc="140A001B" w:tentative="1">
      <w:start w:val="1"/>
      <w:numFmt w:val="lowerRoman"/>
      <w:lvlText w:val="%6."/>
      <w:lvlJc w:val="right"/>
      <w:pPr>
        <w:ind w:left="4317" w:hanging="180"/>
      </w:pPr>
    </w:lvl>
    <w:lvl w:ilvl="6" w:tplc="140A000F" w:tentative="1">
      <w:start w:val="1"/>
      <w:numFmt w:val="decimal"/>
      <w:lvlText w:val="%7."/>
      <w:lvlJc w:val="left"/>
      <w:pPr>
        <w:ind w:left="5037" w:hanging="360"/>
      </w:pPr>
    </w:lvl>
    <w:lvl w:ilvl="7" w:tplc="140A0019" w:tentative="1">
      <w:start w:val="1"/>
      <w:numFmt w:val="lowerLetter"/>
      <w:lvlText w:val="%8."/>
      <w:lvlJc w:val="left"/>
      <w:pPr>
        <w:ind w:left="5757" w:hanging="360"/>
      </w:pPr>
    </w:lvl>
    <w:lvl w:ilvl="8" w:tplc="140A001B" w:tentative="1">
      <w:start w:val="1"/>
      <w:numFmt w:val="lowerRoman"/>
      <w:lvlText w:val="%9."/>
      <w:lvlJc w:val="right"/>
      <w:pPr>
        <w:ind w:left="6477" w:hanging="180"/>
      </w:pPr>
    </w:lvl>
  </w:abstractNum>
  <w:abstractNum w:abstractNumId="18" w15:restartNumberingAfterBreak="0">
    <w:nsid w:val="5C26715F"/>
    <w:multiLevelType w:val="hybridMultilevel"/>
    <w:tmpl w:val="D4984F7C"/>
    <w:lvl w:ilvl="0" w:tplc="C602B6E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2163F21"/>
    <w:multiLevelType w:val="hybridMultilevel"/>
    <w:tmpl w:val="23086D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7E91B29"/>
    <w:multiLevelType w:val="hybridMultilevel"/>
    <w:tmpl w:val="50AA107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8974062"/>
    <w:multiLevelType w:val="hybridMultilevel"/>
    <w:tmpl w:val="3E4EBF5C"/>
    <w:lvl w:ilvl="0" w:tplc="0358C440">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9344FDC"/>
    <w:multiLevelType w:val="hybridMultilevel"/>
    <w:tmpl w:val="BE74F392"/>
    <w:lvl w:ilvl="0" w:tplc="0C0A000D">
      <w:start w:val="1"/>
      <w:numFmt w:val="bullet"/>
      <w:lvlText w:val=""/>
      <w:lvlJc w:val="left"/>
      <w:pPr>
        <w:tabs>
          <w:tab w:val="num" w:pos="1430"/>
        </w:tabs>
        <w:ind w:left="1430" w:hanging="360"/>
      </w:pPr>
      <w:rPr>
        <w:rFonts w:ascii="Wingdings" w:hAnsi="Wingdings" w:hint="default"/>
      </w:rPr>
    </w:lvl>
    <w:lvl w:ilvl="1" w:tplc="0C0A0003" w:tentative="1">
      <w:start w:val="1"/>
      <w:numFmt w:val="bullet"/>
      <w:lvlText w:val="o"/>
      <w:lvlJc w:val="left"/>
      <w:pPr>
        <w:tabs>
          <w:tab w:val="num" w:pos="2150"/>
        </w:tabs>
        <w:ind w:left="2150" w:hanging="360"/>
      </w:pPr>
      <w:rPr>
        <w:rFonts w:ascii="Courier New" w:hAnsi="Courier New" w:cs="Courier New" w:hint="default"/>
      </w:rPr>
    </w:lvl>
    <w:lvl w:ilvl="2" w:tplc="0C0A0005" w:tentative="1">
      <w:start w:val="1"/>
      <w:numFmt w:val="bullet"/>
      <w:lvlText w:val=""/>
      <w:lvlJc w:val="left"/>
      <w:pPr>
        <w:tabs>
          <w:tab w:val="num" w:pos="2870"/>
        </w:tabs>
        <w:ind w:left="2870" w:hanging="360"/>
      </w:pPr>
      <w:rPr>
        <w:rFonts w:ascii="Wingdings" w:hAnsi="Wingdings" w:hint="default"/>
      </w:rPr>
    </w:lvl>
    <w:lvl w:ilvl="3" w:tplc="0C0A0001" w:tentative="1">
      <w:start w:val="1"/>
      <w:numFmt w:val="bullet"/>
      <w:lvlText w:val=""/>
      <w:lvlJc w:val="left"/>
      <w:pPr>
        <w:tabs>
          <w:tab w:val="num" w:pos="3590"/>
        </w:tabs>
        <w:ind w:left="3590" w:hanging="360"/>
      </w:pPr>
      <w:rPr>
        <w:rFonts w:ascii="Symbol" w:hAnsi="Symbol" w:hint="default"/>
      </w:rPr>
    </w:lvl>
    <w:lvl w:ilvl="4" w:tplc="0C0A0003" w:tentative="1">
      <w:start w:val="1"/>
      <w:numFmt w:val="bullet"/>
      <w:lvlText w:val="o"/>
      <w:lvlJc w:val="left"/>
      <w:pPr>
        <w:tabs>
          <w:tab w:val="num" w:pos="4310"/>
        </w:tabs>
        <w:ind w:left="4310" w:hanging="360"/>
      </w:pPr>
      <w:rPr>
        <w:rFonts w:ascii="Courier New" w:hAnsi="Courier New" w:cs="Courier New" w:hint="default"/>
      </w:rPr>
    </w:lvl>
    <w:lvl w:ilvl="5" w:tplc="0C0A0005" w:tentative="1">
      <w:start w:val="1"/>
      <w:numFmt w:val="bullet"/>
      <w:lvlText w:val=""/>
      <w:lvlJc w:val="left"/>
      <w:pPr>
        <w:tabs>
          <w:tab w:val="num" w:pos="5030"/>
        </w:tabs>
        <w:ind w:left="5030" w:hanging="360"/>
      </w:pPr>
      <w:rPr>
        <w:rFonts w:ascii="Wingdings" w:hAnsi="Wingdings" w:hint="default"/>
      </w:rPr>
    </w:lvl>
    <w:lvl w:ilvl="6" w:tplc="0C0A0001" w:tentative="1">
      <w:start w:val="1"/>
      <w:numFmt w:val="bullet"/>
      <w:lvlText w:val=""/>
      <w:lvlJc w:val="left"/>
      <w:pPr>
        <w:tabs>
          <w:tab w:val="num" w:pos="5750"/>
        </w:tabs>
        <w:ind w:left="5750" w:hanging="360"/>
      </w:pPr>
      <w:rPr>
        <w:rFonts w:ascii="Symbol" w:hAnsi="Symbol" w:hint="default"/>
      </w:rPr>
    </w:lvl>
    <w:lvl w:ilvl="7" w:tplc="0C0A0003" w:tentative="1">
      <w:start w:val="1"/>
      <w:numFmt w:val="bullet"/>
      <w:lvlText w:val="o"/>
      <w:lvlJc w:val="left"/>
      <w:pPr>
        <w:tabs>
          <w:tab w:val="num" w:pos="6470"/>
        </w:tabs>
        <w:ind w:left="6470" w:hanging="360"/>
      </w:pPr>
      <w:rPr>
        <w:rFonts w:ascii="Courier New" w:hAnsi="Courier New" w:cs="Courier New" w:hint="default"/>
      </w:rPr>
    </w:lvl>
    <w:lvl w:ilvl="8" w:tplc="0C0A0005" w:tentative="1">
      <w:start w:val="1"/>
      <w:numFmt w:val="bullet"/>
      <w:lvlText w:val=""/>
      <w:lvlJc w:val="left"/>
      <w:pPr>
        <w:tabs>
          <w:tab w:val="num" w:pos="7190"/>
        </w:tabs>
        <w:ind w:left="7190" w:hanging="360"/>
      </w:pPr>
      <w:rPr>
        <w:rFonts w:ascii="Wingdings" w:hAnsi="Wingdings" w:hint="default"/>
      </w:rPr>
    </w:lvl>
  </w:abstractNum>
  <w:abstractNum w:abstractNumId="23" w15:restartNumberingAfterBreak="0">
    <w:nsid w:val="6D855FE7"/>
    <w:multiLevelType w:val="hybridMultilevel"/>
    <w:tmpl w:val="F3628B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7EE4798"/>
    <w:multiLevelType w:val="hybridMultilevel"/>
    <w:tmpl w:val="92B46972"/>
    <w:lvl w:ilvl="0" w:tplc="516C1976">
      <w:start w:val="1"/>
      <w:numFmt w:val="ordinalText"/>
      <w:lvlText w:val="%1."/>
      <w:lvlJc w:val="left"/>
      <w:pPr>
        <w:tabs>
          <w:tab w:val="num" w:pos="0"/>
        </w:tabs>
        <w:ind w:left="0" w:firstLine="0"/>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83F493D"/>
    <w:multiLevelType w:val="hybridMultilevel"/>
    <w:tmpl w:val="D4984F7C"/>
    <w:lvl w:ilvl="0" w:tplc="C602B6E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7B787120"/>
    <w:multiLevelType w:val="hybridMultilevel"/>
    <w:tmpl w:val="588EB9C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num>
  <w:num w:numId="6">
    <w:abstractNumId w:val="27"/>
  </w:num>
  <w:num w:numId="7">
    <w:abstractNumId w:val="25"/>
  </w:num>
  <w:num w:numId="8">
    <w:abstractNumId w:val="7"/>
  </w:num>
  <w:num w:numId="9">
    <w:abstractNumId w:val="6"/>
  </w:num>
  <w:num w:numId="10">
    <w:abstractNumId w:val="11"/>
  </w:num>
  <w:num w:numId="11">
    <w:abstractNumId w:val="10"/>
  </w:num>
  <w:num w:numId="12">
    <w:abstractNumId w:val="4"/>
  </w:num>
  <w:num w:numId="13">
    <w:abstractNumId w:val="23"/>
  </w:num>
  <w:num w:numId="14">
    <w:abstractNumId w:val="18"/>
  </w:num>
  <w:num w:numId="15">
    <w:abstractNumId w:val="20"/>
  </w:num>
  <w:num w:numId="16">
    <w:abstractNumId w:val="3"/>
  </w:num>
  <w:num w:numId="17">
    <w:abstractNumId w:val="1"/>
  </w:num>
  <w:num w:numId="18">
    <w:abstractNumId w:val="0"/>
  </w:num>
  <w:num w:numId="19">
    <w:abstractNumId w:val="19"/>
  </w:num>
  <w:num w:numId="20">
    <w:abstractNumId w:val="8"/>
  </w:num>
  <w:num w:numId="21">
    <w:abstractNumId w:val="22"/>
  </w:num>
  <w:num w:numId="22">
    <w:abstractNumId w:val="5"/>
  </w:num>
  <w:num w:numId="23">
    <w:abstractNumId w:val="15"/>
  </w:num>
  <w:num w:numId="24">
    <w:abstractNumId w:val="17"/>
  </w:num>
  <w:num w:numId="25">
    <w:abstractNumId w:val="9"/>
  </w:num>
  <w:num w:numId="26">
    <w:abstractNumId w:val="26"/>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9F9"/>
    <w:rsid w:val="0000325E"/>
    <w:rsid w:val="00011DFF"/>
    <w:rsid w:val="0001466B"/>
    <w:rsid w:val="0003648F"/>
    <w:rsid w:val="0004028F"/>
    <w:rsid w:val="000435BC"/>
    <w:rsid w:val="00051104"/>
    <w:rsid w:val="000521F9"/>
    <w:rsid w:val="0007168E"/>
    <w:rsid w:val="0008321D"/>
    <w:rsid w:val="000842B7"/>
    <w:rsid w:val="00093F8E"/>
    <w:rsid w:val="000953E8"/>
    <w:rsid w:val="000B1F90"/>
    <w:rsid w:val="000B5CD0"/>
    <w:rsid w:val="000C25DC"/>
    <w:rsid w:val="000C2713"/>
    <w:rsid w:val="000C47E8"/>
    <w:rsid w:val="000C7CB7"/>
    <w:rsid w:val="000D3160"/>
    <w:rsid w:val="000D7CCC"/>
    <w:rsid w:val="000E18B8"/>
    <w:rsid w:val="000E2492"/>
    <w:rsid w:val="000E318F"/>
    <w:rsid w:val="000E4034"/>
    <w:rsid w:val="000E7596"/>
    <w:rsid w:val="000F64AB"/>
    <w:rsid w:val="00127FF9"/>
    <w:rsid w:val="00132D7D"/>
    <w:rsid w:val="00133C36"/>
    <w:rsid w:val="00135550"/>
    <w:rsid w:val="00143BC7"/>
    <w:rsid w:val="0015280B"/>
    <w:rsid w:val="001703B8"/>
    <w:rsid w:val="0018112F"/>
    <w:rsid w:val="0018579D"/>
    <w:rsid w:val="00192728"/>
    <w:rsid w:val="0019726F"/>
    <w:rsid w:val="001A0003"/>
    <w:rsid w:val="001A3264"/>
    <w:rsid w:val="001A542C"/>
    <w:rsid w:val="001C0BA5"/>
    <w:rsid w:val="001D06FA"/>
    <w:rsid w:val="001D461A"/>
    <w:rsid w:val="001D4A6C"/>
    <w:rsid w:val="001D5C21"/>
    <w:rsid w:val="001E0B3C"/>
    <w:rsid w:val="001F2A6E"/>
    <w:rsid w:val="001F403B"/>
    <w:rsid w:val="001F538A"/>
    <w:rsid w:val="00204907"/>
    <w:rsid w:val="00220ECD"/>
    <w:rsid w:val="00224C60"/>
    <w:rsid w:val="002317A8"/>
    <w:rsid w:val="002359C7"/>
    <w:rsid w:val="00241B87"/>
    <w:rsid w:val="00244B0D"/>
    <w:rsid w:val="00262FBB"/>
    <w:rsid w:val="002635B0"/>
    <w:rsid w:val="00263E93"/>
    <w:rsid w:val="0026524C"/>
    <w:rsid w:val="00267155"/>
    <w:rsid w:val="00297221"/>
    <w:rsid w:val="002A29B2"/>
    <w:rsid w:val="002A73AD"/>
    <w:rsid w:val="002B3A32"/>
    <w:rsid w:val="002C1190"/>
    <w:rsid w:val="002C45C0"/>
    <w:rsid w:val="002C7233"/>
    <w:rsid w:val="002D291E"/>
    <w:rsid w:val="002D2DFE"/>
    <w:rsid w:val="002E5CAC"/>
    <w:rsid w:val="002F2A4D"/>
    <w:rsid w:val="00304BA4"/>
    <w:rsid w:val="0031364E"/>
    <w:rsid w:val="003138CA"/>
    <w:rsid w:val="003168AF"/>
    <w:rsid w:val="00316A8D"/>
    <w:rsid w:val="003212C7"/>
    <w:rsid w:val="00327F9B"/>
    <w:rsid w:val="00334EB4"/>
    <w:rsid w:val="00334FD7"/>
    <w:rsid w:val="00335A82"/>
    <w:rsid w:val="00345B64"/>
    <w:rsid w:val="00346971"/>
    <w:rsid w:val="00352692"/>
    <w:rsid w:val="003533CF"/>
    <w:rsid w:val="003539AD"/>
    <w:rsid w:val="00355221"/>
    <w:rsid w:val="0035653F"/>
    <w:rsid w:val="00367FAB"/>
    <w:rsid w:val="003711C1"/>
    <w:rsid w:val="00371CEE"/>
    <w:rsid w:val="003773F5"/>
    <w:rsid w:val="00380CA3"/>
    <w:rsid w:val="00383D0F"/>
    <w:rsid w:val="003877ED"/>
    <w:rsid w:val="00390AD2"/>
    <w:rsid w:val="00391D31"/>
    <w:rsid w:val="00396071"/>
    <w:rsid w:val="00397885"/>
    <w:rsid w:val="003A0378"/>
    <w:rsid w:val="003E664D"/>
    <w:rsid w:val="003F0EF5"/>
    <w:rsid w:val="003F11D5"/>
    <w:rsid w:val="003F1E6C"/>
    <w:rsid w:val="003F3B8A"/>
    <w:rsid w:val="00400383"/>
    <w:rsid w:val="00401C33"/>
    <w:rsid w:val="00416055"/>
    <w:rsid w:val="004259A4"/>
    <w:rsid w:val="0042701E"/>
    <w:rsid w:val="004273FB"/>
    <w:rsid w:val="00431057"/>
    <w:rsid w:val="00452716"/>
    <w:rsid w:val="00464C3E"/>
    <w:rsid w:val="004670A3"/>
    <w:rsid w:val="004907D9"/>
    <w:rsid w:val="004A29B4"/>
    <w:rsid w:val="004A6121"/>
    <w:rsid w:val="004D2DC4"/>
    <w:rsid w:val="004D3407"/>
    <w:rsid w:val="004D6F98"/>
    <w:rsid w:val="004E01F9"/>
    <w:rsid w:val="004E1321"/>
    <w:rsid w:val="004E7FC9"/>
    <w:rsid w:val="004F1161"/>
    <w:rsid w:val="00500F05"/>
    <w:rsid w:val="00501EE7"/>
    <w:rsid w:val="00512E4B"/>
    <w:rsid w:val="0052516A"/>
    <w:rsid w:val="0052747F"/>
    <w:rsid w:val="005316D3"/>
    <w:rsid w:val="00534931"/>
    <w:rsid w:val="00537EFB"/>
    <w:rsid w:val="00537FEC"/>
    <w:rsid w:val="00540C15"/>
    <w:rsid w:val="00544555"/>
    <w:rsid w:val="00551AF4"/>
    <w:rsid w:val="00565743"/>
    <w:rsid w:val="005662EB"/>
    <w:rsid w:val="00574452"/>
    <w:rsid w:val="005765A3"/>
    <w:rsid w:val="0058309C"/>
    <w:rsid w:val="005900A3"/>
    <w:rsid w:val="00593E41"/>
    <w:rsid w:val="00595F45"/>
    <w:rsid w:val="005A42E1"/>
    <w:rsid w:val="005B1FC7"/>
    <w:rsid w:val="005B2880"/>
    <w:rsid w:val="005C0250"/>
    <w:rsid w:val="005D77F5"/>
    <w:rsid w:val="005E75B1"/>
    <w:rsid w:val="005E7CB7"/>
    <w:rsid w:val="005F1B36"/>
    <w:rsid w:val="00605443"/>
    <w:rsid w:val="00623A1F"/>
    <w:rsid w:val="006308E2"/>
    <w:rsid w:val="00641896"/>
    <w:rsid w:val="00654FAB"/>
    <w:rsid w:val="00655474"/>
    <w:rsid w:val="00657D42"/>
    <w:rsid w:val="006634A9"/>
    <w:rsid w:val="006709B4"/>
    <w:rsid w:val="00677C63"/>
    <w:rsid w:val="0068401B"/>
    <w:rsid w:val="006847C2"/>
    <w:rsid w:val="006857F1"/>
    <w:rsid w:val="00692D2B"/>
    <w:rsid w:val="006937FB"/>
    <w:rsid w:val="006942B5"/>
    <w:rsid w:val="006A1C15"/>
    <w:rsid w:val="006A4CE0"/>
    <w:rsid w:val="006A7F59"/>
    <w:rsid w:val="006B0372"/>
    <w:rsid w:val="006B464F"/>
    <w:rsid w:val="006B7B61"/>
    <w:rsid w:val="006C1F94"/>
    <w:rsid w:val="006C2B6B"/>
    <w:rsid w:val="006C620E"/>
    <w:rsid w:val="006D1DBA"/>
    <w:rsid w:val="006D2393"/>
    <w:rsid w:val="006D771A"/>
    <w:rsid w:val="006E14A6"/>
    <w:rsid w:val="006F3E63"/>
    <w:rsid w:val="006F56CC"/>
    <w:rsid w:val="006F6EB6"/>
    <w:rsid w:val="006F7FDD"/>
    <w:rsid w:val="00700A96"/>
    <w:rsid w:val="00702285"/>
    <w:rsid w:val="0071361F"/>
    <w:rsid w:val="0071704A"/>
    <w:rsid w:val="007175A1"/>
    <w:rsid w:val="00721D9C"/>
    <w:rsid w:val="00734E96"/>
    <w:rsid w:val="00737177"/>
    <w:rsid w:val="00741D4E"/>
    <w:rsid w:val="00742943"/>
    <w:rsid w:val="0076019D"/>
    <w:rsid w:val="00764F7E"/>
    <w:rsid w:val="00767E7B"/>
    <w:rsid w:val="00774B97"/>
    <w:rsid w:val="00780509"/>
    <w:rsid w:val="007821E4"/>
    <w:rsid w:val="007836B2"/>
    <w:rsid w:val="007869BF"/>
    <w:rsid w:val="007875AB"/>
    <w:rsid w:val="007A1AE5"/>
    <w:rsid w:val="007A6B66"/>
    <w:rsid w:val="007C5235"/>
    <w:rsid w:val="007D07F7"/>
    <w:rsid w:val="007D123E"/>
    <w:rsid w:val="007D34A8"/>
    <w:rsid w:val="007D4CA9"/>
    <w:rsid w:val="007D53F6"/>
    <w:rsid w:val="007D6001"/>
    <w:rsid w:val="007D6461"/>
    <w:rsid w:val="007E11D3"/>
    <w:rsid w:val="00801E94"/>
    <w:rsid w:val="008038F1"/>
    <w:rsid w:val="008055AB"/>
    <w:rsid w:val="0081118E"/>
    <w:rsid w:val="008117F7"/>
    <w:rsid w:val="00813ED6"/>
    <w:rsid w:val="008142B9"/>
    <w:rsid w:val="00836830"/>
    <w:rsid w:val="0084365E"/>
    <w:rsid w:val="0084399A"/>
    <w:rsid w:val="00843D1E"/>
    <w:rsid w:val="00845232"/>
    <w:rsid w:val="00852197"/>
    <w:rsid w:val="00856BD4"/>
    <w:rsid w:val="00864E21"/>
    <w:rsid w:val="00865B0B"/>
    <w:rsid w:val="00865DB7"/>
    <w:rsid w:val="0087369D"/>
    <w:rsid w:val="00873D48"/>
    <w:rsid w:val="0088395E"/>
    <w:rsid w:val="00890B28"/>
    <w:rsid w:val="00891CDC"/>
    <w:rsid w:val="008926A4"/>
    <w:rsid w:val="008A4FBD"/>
    <w:rsid w:val="008B05BC"/>
    <w:rsid w:val="008C267E"/>
    <w:rsid w:val="008C5DBD"/>
    <w:rsid w:val="008D1E6D"/>
    <w:rsid w:val="008D2694"/>
    <w:rsid w:val="008D2DE3"/>
    <w:rsid w:val="008D5BCE"/>
    <w:rsid w:val="008D652C"/>
    <w:rsid w:val="008E40CA"/>
    <w:rsid w:val="008E5633"/>
    <w:rsid w:val="008F204C"/>
    <w:rsid w:val="00903E6A"/>
    <w:rsid w:val="00912569"/>
    <w:rsid w:val="00920322"/>
    <w:rsid w:val="00932076"/>
    <w:rsid w:val="00934C23"/>
    <w:rsid w:val="0093501C"/>
    <w:rsid w:val="00942F8E"/>
    <w:rsid w:val="009449ED"/>
    <w:rsid w:val="00950AFD"/>
    <w:rsid w:val="00951CB1"/>
    <w:rsid w:val="00972CD0"/>
    <w:rsid w:val="00977843"/>
    <w:rsid w:val="0098159D"/>
    <w:rsid w:val="00986D42"/>
    <w:rsid w:val="00987898"/>
    <w:rsid w:val="00996A91"/>
    <w:rsid w:val="009B04CD"/>
    <w:rsid w:val="009B2299"/>
    <w:rsid w:val="009B31CC"/>
    <w:rsid w:val="009B3420"/>
    <w:rsid w:val="009B7E25"/>
    <w:rsid w:val="009D4BB9"/>
    <w:rsid w:val="009D5828"/>
    <w:rsid w:val="009E7948"/>
    <w:rsid w:val="009F521D"/>
    <w:rsid w:val="00A02F15"/>
    <w:rsid w:val="00A07796"/>
    <w:rsid w:val="00A14886"/>
    <w:rsid w:val="00A216C2"/>
    <w:rsid w:val="00A27395"/>
    <w:rsid w:val="00A31675"/>
    <w:rsid w:val="00A4025E"/>
    <w:rsid w:val="00A4076C"/>
    <w:rsid w:val="00A436F8"/>
    <w:rsid w:val="00A4612D"/>
    <w:rsid w:val="00A642D5"/>
    <w:rsid w:val="00A72E87"/>
    <w:rsid w:val="00A82FBE"/>
    <w:rsid w:val="00A97B65"/>
    <w:rsid w:val="00AA741F"/>
    <w:rsid w:val="00AB2B7F"/>
    <w:rsid w:val="00AC0DC4"/>
    <w:rsid w:val="00AC3C6C"/>
    <w:rsid w:val="00AD23A9"/>
    <w:rsid w:val="00AE6F13"/>
    <w:rsid w:val="00AF7FAE"/>
    <w:rsid w:val="00B039E4"/>
    <w:rsid w:val="00B122FC"/>
    <w:rsid w:val="00B167A1"/>
    <w:rsid w:val="00B337B7"/>
    <w:rsid w:val="00B47E1B"/>
    <w:rsid w:val="00B60C29"/>
    <w:rsid w:val="00B612EE"/>
    <w:rsid w:val="00B6247F"/>
    <w:rsid w:val="00B6412F"/>
    <w:rsid w:val="00B64146"/>
    <w:rsid w:val="00B66D0A"/>
    <w:rsid w:val="00B66D38"/>
    <w:rsid w:val="00B744B2"/>
    <w:rsid w:val="00B768A7"/>
    <w:rsid w:val="00B80D61"/>
    <w:rsid w:val="00B838CF"/>
    <w:rsid w:val="00B83F19"/>
    <w:rsid w:val="00B843D4"/>
    <w:rsid w:val="00B87927"/>
    <w:rsid w:val="00B96C5A"/>
    <w:rsid w:val="00BB0BD2"/>
    <w:rsid w:val="00BB3821"/>
    <w:rsid w:val="00BB5A1D"/>
    <w:rsid w:val="00BB6480"/>
    <w:rsid w:val="00BC692B"/>
    <w:rsid w:val="00BC6B70"/>
    <w:rsid w:val="00BC784A"/>
    <w:rsid w:val="00BD69AF"/>
    <w:rsid w:val="00BE3052"/>
    <w:rsid w:val="00BE5980"/>
    <w:rsid w:val="00BF0089"/>
    <w:rsid w:val="00BF7277"/>
    <w:rsid w:val="00BF7E0D"/>
    <w:rsid w:val="00C0173B"/>
    <w:rsid w:val="00C05343"/>
    <w:rsid w:val="00C0648E"/>
    <w:rsid w:val="00C170A8"/>
    <w:rsid w:val="00C17D6C"/>
    <w:rsid w:val="00C255F5"/>
    <w:rsid w:val="00C300CD"/>
    <w:rsid w:val="00C31BC5"/>
    <w:rsid w:val="00C44B19"/>
    <w:rsid w:val="00C562B9"/>
    <w:rsid w:val="00C5662A"/>
    <w:rsid w:val="00C70BC0"/>
    <w:rsid w:val="00C83993"/>
    <w:rsid w:val="00C864EF"/>
    <w:rsid w:val="00C92DAF"/>
    <w:rsid w:val="00C93626"/>
    <w:rsid w:val="00C971C8"/>
    <w:rsid w:val="00C97E36"/>
    <w:rsid w:val="00CA4DDE"/>
    <w:rsid w:val="00CA4F18"/>
    <w:rsid w:val="00CB4C17"/>
    <w:rsid w:val="00CC66EB"/>
    <w:rsid w:val="00CC6C7A"/>
    <w:rsid w:val="00CD0C24"/>
    <w:rsid w:val="00CD3AA3"/>
    <w:rsid w:val="00CE4D91"/>
    <w:rsid w:val="00CE6C03"/>
    <w:rsid w:val="00CF3D9B"/>
    <w:rsid w:val="00D00011"/>
    <w:rsid w:val="00D03035"/>
    <w:rsid w:val="00D05A15"/>
    <w:rsid w:val="00D06D51"/>
    <w:rsid w:val="00D10470"/>
    <w:rsid w:val="00D10F35"/>
    <w:rsid w:val="00D12F9B"/>
    <w:rsid w:val="00D15D5C"/>
    <w:rsid w:val="00D225A5"/>
    <w:rsid w:val="00D2468B"/>
    <w:rsid w:val="00D41FDF"/>
    <w:rsid w:val="00D436D5"/>
    <w:rsid w:val="00D64C91"/>
    <w:rsid w:val="00D71C80"/>
    <w:rsid w:val="00D84B33"/>
    <w:rsid w:val="00D86B85"/>
    <w:rsid w:val="00D94955"/>
    <w:rsid w:val="00D9798B"/>
    <w:rsid w:val="00DB4B05"/>
    <w:rsid w:val="00DB7B5F"/>
    <w:rsid w:val="00DB7B76"/>
    <w:rsid w:val="00DC0350"/>
    <w:rsid w:val="00DD087A"/>
    <w:rsid w:val="00DD3E69"/>
    <w:rsid w:val="00DD5828"/>
    <w:rsid w:val="00DD7A22"/>
    <w:rsid w:val="00DE1354"/>
    <w:rsid w:val="00DE500C"/>
    <w:rsid w:val="00DF0D39"/>
    <w:rsid w:val="00DF607B"/>
    <w:rsid w:val="00DF707A"/>
    <w:rsid w:val="00E03523"/>
    <w:rsid w:val="00E04E5C"/>
    <w:rsid w:val="00E11A58"/>
    <w:rsid w:val="00E12846"/>
    <w:rsid w:val="00E24ECB"/>
    <w:rsid w:val="00E25D76"/>
    <w:rsid w:val="00E25FF7"/>
    <w:rsid w:val="00E27D0A"/>
    <w:rsid w:val="00E30A9B"/>
    <w:rsid w:val="00E35E99"/>
    <w:rsid w:val="00E36E8A"/>
    <w:rsid w:val="00E4024F"/>
    <w:rsid w:val="00E4362C"/>
    <w:rsid w:val="00E43B95"/>
    <w:rsid w:val="00E51DD0"/>
    <w:rsid w:val="00E528CC"/>
    <w:rsid w:val="00E57A8D"/>
    <w:rsid w:val="00E6750A"/>
    <w:rsid w:val="00E70C71"/>
    <w:rsid w:val="00E74C73"/>
    <w:rsid w:val="00E83326"/>
    <w:rsid w:val="00E860AA"/>
    <w:rsid w:val="00E97224"/>
    <w:rsid w:val="00EA1369"/>
    <w:rsid w:val="00EA5BA3"/>
    <w:rsid w:val="00EB1A40"/>
    <w:rsid w:val="00EB5213"/>
    <w:rsid w:val="00EB7BC3"/>
    <w:rsid w:val="00ED2956"/>
    <w:rsid w:val="00ED2BBC"/>
    <w:rsid w:val="00ED61E4"/>
    <w:rsid w:val="00ED6ED2"/>
    <w:rsid w:val="00ED6FCF"/>
    <w:rsid w:val="00EF6064"/>
    <w:rsid w:val="00F01CE6"/>
    <w:rsid w:val="00F01D53"/>
    <w:rsid w:val="00F03E1A"/>
    <w:rsid w:val="00F234E9"/>
    <w:rsid w:val="00F31C1A"/>
    <w:rsid w:val="00F33F98"/>
    <w:rsid w:val="00F462CB"/>
    <w:rsid w:val="00F46592"/>
    <w:rsid w:val="00F63B9C"/>
    <w:rsid w:val="00F7437D"/>
    <w:rsid w:val="00F7485C"/>
    <w:rsid w:val="00F81CE3"/>
    <w:rsid w:val="00F85A49"/>
    <w:rsid w:val="00F94119"/>
    <w:rsid w:val="00F95941"/>
    <w:rsid w:val="00F97176"/>
    <w:rsid w:val="00FA1A0E"/>
    <w:rsid w:val="00FA3076"/>
    <w:rsid w:val="00FB20B1"/>
    <w:rsid w:val="00FC7ADD"/>
    <w:rsid w:val="00FD76A0"/>
    <w:rsid w:val="00FE1FEB"/>
    <w:rsid w:val="00FE69C0"/>
    <w:rsid w:val="00FE7223"/>
    <w:rsid w:val="00FF2B06"/>
    <w:rsid w:val="00FF4DE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F1AF33"/>
  <w15:docId w15:val="{8795F7D2-199E-4863-9932-C7440908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rPr>
      <w:lang w:val="es-ES_tradnl"/>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link w:val="TextodegloboCar"/>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 w:type="paragraph" w:styleId="Textoindependiente">
    <w:name w:val="Body Text"/>
    <w:basedOn w:val="Normal"/>
    <w:link w:val="TextoindependienteCar"/>
    <w:rsid w:val="004D6F98"/>
    <w:pPr>
      <w:spacing w:after="120"/>
    </w:pPr>
    <w:rPr>
      <w:rFonts w:eastAsia="SimSun"/>
      <w:sz w:val="24"/>
      <w:szCs w:val="24"/>
      <w:lang w:val="es-ES" w:eastAsia="es-ES"/>
    </w:rPr>
  </w:style>
  <w:style w:type="character" w:customStyle="1" w:styleId="TextoindependienteCar">
    <w:name w:val="Texto independiente Car"/>
    <w:basedOn w:val="Fuentedeprrafopredeter"/>
    <w:link w:val="Textoindependiente"/>
    <w:rsid w:val="004D6F98"/>
    <w:rPr>
      <w:rFonts w:eastAsia="SimSun"/>
      <w:sz w:val="24"/>
      <w:szCs w:val="24"/>
      <w:lang w:val="es-ES" w:eastAsia="es-ES"/>
    </w:rPr>
  </w:style>
  <w:style w:type="paragraph" w:customStyle="1" w:styleId="Textoindependiente21">
    <w:name w:val="Texto independiente 21"/>
    <w:basedOn w:val="Normal"/>
    <w:rsid w:val="004D6F98"/>
    <w:pPr>
      <w:widowControl w:val="0"/>
      <w:overflowPunct w:val="0"/>
      <w:autoSpaceDE w:val="0"/>
      <w:autoSpaceDN w:val="0"/>
      <w:adjustRightInd w:val="0"/>
      <w:textAlignment w:val="baseline"/>
    </w:pPr>
    <w:rPr>
      <w:i/>
      <w:sz w:val="24"/>
      <w:lang w:val="es-ES" w:eastAsia="es-ES"/>
    </w:rPr>
  </w:style>
  <w:style w:type="character" w:customStyle="1" w:styleId="TextodegloboCar">
    <w:name w:val="Texto de globo Car"/>
    <w:basedOn w:val="Fuentedeprrafopredeter"/>
    <w:link w:val="Textodeglobo"/>
    <w:semiHidden/>
    <w:rsid w:val="004D6F98"/>
    <w:rPr>
      <w:rFonts w:ascii="Tahoma" w:hAnsi="Tahoma" w:cs="Tahoma"/>
      <w:sz w:val="16"/>
      <w:szCs w:val="16"/>
      <w:lang w:val="es-ES_tradnl"/>
    </w:rPr>
  </w:style>
  <w:style w:type="table" w:styleId="Tablaconcuadrcula">
    <w:name w:val="Table Grid"/>
    <w:basedOn w:val="Tablanormal"/>
    <w:rsid w:val="004D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01C33"/>
    <w:pPr>
      <w:spacing w:after="120"/>
    </w:pPr>
    <w:rPr>
      <w:sz w:val="16"/>
      <w:szCs w:val="16"/>
    </w:rPr>
  </w:style>
  <w:style w:type="character" w:customStyle="1" w:styleId="Textoindependiente3Car">
    <w:name w:val="Texto independiente 3 Car"/>
    <w:basedOn w:val="Fuentedeprrafopredeter"/>
    <w:link w:val="Textoindependiente3"/>
    <w:uiPriority w:val="99"/>
    <w:rsid w:val="00401C33"/>
    <w:rPr>
      <w:sz w:val="16"/>
      <w:szCs w:val="16"/>
      <w:lang w:val="es-ES_tradnl"/>
    </w:rPr>
  </w:style>
  <w:style w:type="paragraph" w:styleId="Prrafodelista">
    <w:name w:val="List Paragraph"/>
    <w:basedOn w:val="Normal"/>
    <w:uiPriority w:val="34"/>
    <w:qFormat/>
    <w:rsid w:val="005F1B36"/>
    <w:pPr>
      <w:ind w:left="720"/>
      <w:contextualSpacing/>
    </w:pPr>
  </w:style>
  <w:style w:type="paragraph" w:styleId="Textosinformato">
    <w:name w:val="Plain Text"/>
    <w:basedOn w:val="Normal"/>
    <w:link w:val="TextosinformatoCar"/>
    <w:rsid w:val="00D84B33"/>
    <w:rPr>
      <w:rFonts w:ascii="Courier New" w:hAnsi="Courier New"/>
      <w:lang w:val="es-ES" w:eastAsia="es-ES"/>
    </w:rPr>
  </w:style>
  <w:style w:type="character" w:customStyle="1" w:styleId="TextosinformatoCar">
    <w:name w:val="Texto sin formato Car"/>
    <w:basedOn w:val="Fuentedeprrafopredeter"/>
    <w:link w:val="Textosinformato"/>
    <w:rsid w:val="00D84B33"/>
    <w:rPr>
      <w:rFonts w:ascii="Courier New" w:hAnsi="Courier New"/>
      <w:lang w:val="es-ES" w:eastAsia="es-ES"/>
    </w:rPr>
  </w:style>
  <w:style w:type="paragraph" w:styleId="NormalWeb">
    <w:name w:val="Normal (Web)"/>
    <w:basedOn w:val="Normal"/>
    <w:rsid w:val="00B337B7"/>
    <w:pPr>
      <w:spacing w:before="100" w:beforeAutospacing="1" w:after="100" w:afterAutospacing="1"/>
    </w:pPr>
    <w:rPr>
      <w:color w:val="000000"/>
      <w:sz w:val="24"/>
      <w:szCs w:val="24"/>
      <w:lang w:val="es-ES" w:eastAsia="es-ES"/>
    </w:rPr>
  </w:style>
  <w:style w:type="paragraph" w:styleId="Textoindependiente2">
    <w:name w:val="Body Text 2"/>
    <w:basedOn w:val="Normal"/>
    <w:link w:val="Textoindependiente2Car"/>
    <w:uiPriority w:val="99"/>
    <w:rsid w:val="00B337B7"/>
    <w:pPr>
      <w:spacing w:after="120" w:line="480" w:lineRule="auto"/>
    </w:pPr>
    <w:rPr>
      <w:lang w:val="es-ES" w:eastAsia="es-MX"/>
    </w:rPr>
  </w:style>
  <w:style w:type="character" w:customStyle="1" w:styleId="Textoindependiente2Car">
    <w:name w:val="Texto independiente 2 Car"/>
    <w:basedOn w:val="Fuentedeprrafopredeter"/>
    <w:link w:val="Textoindependiente2"/>
    <w:uiPriority w:val="99"/>
    <w:rsid w:val="00B337B7"/>
    <w:rPr>
      <w:lang w:val="es-ES" w:eastAsia="es-MX"/>
    </w:rPr>
  </w:style>
  <w:style w:type="paragraph" w:customStyle="1" w:styleId="CM5">
    <w:name w:val="CM5"/>
    <w:basedOn w:val="Normal"/>
    <w:next w:val="Normal"/>
    <w:uiPriority w:val="99"/>
    <w:rsid w:val="007D07F7"/>
    <w:pPr>
      <w:autoSpaceDE w:val="0"/>
      <w:autoSpaceDN w:val="0"/>
      <w:adjustRightInd w:val="0"/>
      <w:spacing w:line="406" w:lineRule="atLeast"/>
    </w:pPr>
    <w:rPr>
      <w:rFonts w:ascii="Arial" w:eastAsiaTheme="minorHAnsi" w:hAnsi="Arial" w:cs="Arial"/>
      <w:sz w:val="24"/>
      <w:szCs w:val="24"/>
      <w:lang w:val="es-CR" w:eastAsia="en-US"/>
    </w:rPr>
  </w:style>
  <w:style w:type="paragraph" w:customStyle="1" w:styleId="Default">
    <w:name w:val="Default"/>
    <w:rsid w:val="007D07F7"/>
    <w:pPr>
      <w:autoSpaceDE w:val="0"/>
      <w:autoSpaceDN w:val="0"/>
      <w:adjustRightInd w:val="0"/>
    </w:pPr>
    <w:rPr>
      <w:rFonts w:ascii="Arial" w:eastAsiaTheme="minorHAnsi" w:hAnsi="Arial" w:cs="Arial"/>
      <w:color w:val="000000"/>
      <w:sz w:val="24"/>
      <w:szCs w:val="24"/>
      <w:lang w:eastAsia="en-US"/>
    </w:rPr>
  </w:style>
  <w:style w:type="paragraph" w:customStyle="1" w:styleId="CM41">
    <w:name w:val="CM41"/>
    <w:basedOn w:val="Default"/>
    <w:next w:val="Default"/>
    <w:uiPriority w:val="99"/>
    <w:rsid w:val="007D07F7"/>
    <w:rPr>
      <w:color w:val="auto"/>
    </w:rPr>
  </w:style>
  <w:style w:type="paragraph" w:customStyle="1" w:styleId="CM9">
    <w:name w:val="CM9"/>
    <w:basedOn w:val="Default"/>
    <w:next w:val="Default"/>
    <w:uiPriority w:val="99"/>
    <w:rsid w:val="007D07F7"/>
    <w:pPr>
      <w:spacing w:line="408" w:lineRule="atLeast"/>
    </w:pPr>
    <w:rPr>
      <w:color w:val="auto"/>
    </w:rPr>
  </w:style>
  <w:style w:type="paragraph" w:customStyle="1" w:styleId="CM10">
    <w:name w:val="CM10"/>
    <w:basedOn w:val="Default"/>
    <w:next w:val="Default"/>
    <w:uiPriority w:val="99"/>
    <w:rsid w:val="007D07F7"/>
    <w:pPr>
      <w:spacing w:line="406" w:lineRule="atLeast"/>
    </w:pPr>
    <w:rPr>
      <w:color w:val="auto"/>
    </w:rPr>
  </w:style>
  <w:style w:type="paragraph" w:customStyle="1" w:styleId="CM11">
    <w:name w:val="CM11"/>
    <w:basedOn w:val="Default"/>
    <w:next w:val="Default"/>
    <w:uiPriority w:val="99"/>
    <w:rsid w:val="007D07F7"/>
    <w:pPr>
      <w:spacing w:line="408" w:lineRule="atLeast"/>
    </w:pPr>
    <w:rPr>
      <w:color w:val="auto"/>
    </w:rPr>
  </w:style>
  <w:style w:type="paragraph" w:customStyle="1" w:styleId="CM44">
    <w:name w:val="CM44"/>
    <w:basedOn w:val="Default"/>
    <w:next w:val="Default"/>
    <w:uiPriority w:val="99"/>
    <w:rsid w:val="007D07F7"/>
    <w:rPr>
      <w:color w:val="auto"/>
    </w:rPr>
  </w:style>
  <w:style w:type="paragraph" w:customStyle="1" w:styleId="CM46">
    <w:name w:val="CM46"/>
    <w:basedOn w:val="Default"/>
    <w:next w:val="Default"/>
    <w:uiPriority w:val="99"/>
    <w:rsid w:val="007D07F7"/>
    <w:rPr>
      <w:color w:val="auto"/>
    </w:rPr>
  </w:style>
  <w:style w:type="paragraph" w:customStyle="1" w:styleId="CM43">
    <w:name w:val="CM43"/>
    <w:basedOn w:val="Default"/>
    <w:next w:val="Default"/>
    <w:uiPriority w:val="99"/>
    <w:rsid w:val="007D07F7"/>
    <w:rPr>
      <w:color w:val="auto"/>
    </w:rPr>
  </w:style>
  <w:style w:type="paragraph" w:customStyle="1" w:styleId="CM40">
    <w:name w:val="CM40"/>
    <w:basedOn w:val="Default"/>
    <w:next w:val="Default"/>
    <w:uiPriority w:val="99"/>
    <w:rsid w:val="007D07F7"/>
    <w:rPr>
      <w:color w:val="auto"/>
    </w:rPr>
  </w:style>
  <w:style w:type="paragraph" w:customStyle="1" w:styleId="CM47">
    <w:name w:val="CM47"/>
    <w:basedOn w:val="Default"/>
    <w:next w:val="Default"/>
    <w:uiPriority w:val="99"/>
    <w:rsid w:val="007D07F7"/>
    <w:rPr>
      <w:color w:val="auto"/>
    </w:rPr>
  </w:style>
  <w:style w:type="paragraph" w:customStyle="1" w:styleId="CM49">
    <w:name w:val="CM49"/>
    <w:basedOn w:val="Default"/>
    <w:next w:val="Default"/>
    <w:uiPriority w:val="99"/>
    <w:rsid w:val="007D07F7"/>
    <w:rPr>
      <w:color w:val="auto"/>
    </w:rPr>
  </w:style>
  <w:style w:type="paragraph" w:customStyle="1" w:styleId="CM19">
    <w:name w:val="CM19"/>
    <w:basedOn w:val="Default"/>
    <w:next w:val="Default"/>
    <w:uiPriority w:val="99"/>
    <w:rsid w:val="007D07F7"/>
    <w:pPr>
      <w:spacing w:line="408" w:lineRule="atLeast"/>
    </w:pPr>
    <w:rPr>
      <w:color w:val="auto"/>
    </w:rPr>
  </w:style>
  <w:style w:type="paragraph" w:customStyle="1" w:styleId="CM20">
    <w:name w:val="CM20"/>
    <w:basedOn w:val="Default"/>
    <w:next w:val="Default"/>
    <w:uiPriority w:val="99"/>
    <w:rsid w:val="007D07F7"/>
    <w:pPr>
      <w:spacing w:line="406" w:lineRule="atLeast"/>
    </w:pPr>
    <w:rPr>
      <w:color w:val="auto"/>
    </w:rPr>
  </w:style>
  <w:style w:type="paragraph" w:customStyle="1" w:styleId="CM21">
    <w:name w:val="CM21"/>
    <w:basedOn w:val="Default"/>
    <w:next w:val="Default"/>
    <w:uiPriority w:val="99"/>
    <w:rsid w:val="007D07F7"/>
    <w:pPr>
      <w:spacing w:line="411" w:lineRule="atLeast"/>
    </w:pPr>
    <w:rPr>
      <w:color w:val="auto"/>
    </w:rPr>
  </w:style>
  <w:style w:type="paragraph" w:customStyle="1" w:styleId="CM51">
    <w:name w:val="CM51"/>
    <w:basedOn w:val="Default"/>
    <w:next w:val="Default"/>
    <w:uiPriority w:val="99"/>
    <w:rsid w:val="007D07F7"/>
    <w:rPr>
      <w:color w:val="auto"/>
    </w:rPr>
  </w:style>
  <w:style w:type="paragraph" w:customStyle="1" w:styleId="CM30">
    <w:name w:val="CM30"/>
    <w:basedOn w:val="Default"/>
    <w:next w:val="Default"/>
    <w:uiPriority w:val="99"/>
    <w:rsid w:val="007D07F7"/>
    <w:pPr>
      <w:spacing w:line="408" w:lineRule="atLeast"/>
    </w:pPr>
    <w:rPr>
      <w:color w:val="auto"/>
    </w:rPr>
  </w:style>
  <w:style w:type="paragraph" w:customStyle="1" w:styleId="CM34">
    <w:name w:val="CM34"/>
    <w:basedOn w:val="Default"/>
    <w:next w:val="Default"/>
    <w:uiPriority w:val="99"/>
    <w:rsid w:val="007D07F7"/>
    <w:pPr>
      <w:spacing w:line="406" w:lineRule="atLeast"/>
    </w:pPr>
    <w:rPr>
      <w:color w:val="auto"/>
    </w:rPr>
  </w:style>
  <w:style w:type="paragraph" w:customStyle="1" w:styleId="CM35">
    <w:name w:val="CM35"/>
    <w:basedOn w:val="Default"/>
    <w:next w:val="Default"/>
    <w:uiPriority w:val="99"/>
    <w:rsid w:val="007D07F7"/>
    <w:pPr>
      <w:spacing w:line="408" w:lineRule="atLeast"/>
    </w:pPr>
    <w:rPr>
      <w:color w:val="auto"/>
    </w:rPr>
  </w:style>
  <w:style w:type="paragraph" w:customStyle="1" w:styleId="CM36">
    <w:name w:val="CM36"/>
    <w:basedOn w:val="Default"/>
    <w:next w:val="Default"/>
    <w:uiPriority w:val="99"/>
    <w:rsid w:val="007D07F7"/>
    <w:pPr>
      <w:spacing w:line="408" w:lineRule="atLeast"/>
    </w:pPr>
    <w:rPr>
      <w:color w:val="auto"/>
    </w:rPr>
  </w:style>
  <w:style w:type="paragraph" w:customStyle="1" w:styleId="CM38">
    <w:name w:val="CM38"/>
    <w:basedOn w:val="Default"/>
    <w:next w:val="Default"/>
    <w:uiPriority w:val="99"/>
    <w:rsid w:val="007D07F7"/>
    <w:pPr>
      <w:spacing w:line="408" w:lineRule="atLeast"/>
    </w:pPr>
    <w:rPr>
      <w:color w:val="auto"/>
    </w:rPr>
  </w:style>
  <w:style w:type="paragraph" w:customStyle="1" w:styleId="CM15">
    <w:name w:val="CM15"/>
    <w:basedOn w:val="Default"/>
    <w:next w:val="Default"/>
    <w:uiPriority w:val="99"/>
    <w:rsid w:val="00D86B85"/>
    <w:rPr>
      <w:rFonts w:ascii="Times New Roman" w:hAnsi="Times New Roman" w:cs="Times New Roman"/>
      <w:color w:val="auto"/>
    </w:rPr>
  </w:style>
  <w:style w:type="paragraph" w:customStyle="1" w:styleId="CM16">
    <w:name w:val="CM16"/>
    <w:basedOn w:val="Default"/>
    <w:next w:val="Default"/>
    <w:uiPriority w:val="99"/>
    <w:rsid w:val="00D86B85"/>
    <w:rPr>
      <w:rFonts w:ascii="Times New Roman" w:hAnsi="Times New Roman" w:cs="Times New Roman"/>
      <w:color w:val="auto"/>
    </w:rPr>
  </w:style>
  <w:style w:type="paragraph" w:customStyle="1" w:styleId="CM17">
    <w:name w:val="CM17"/>
    <w:basedOn w:val="Default"/>
    <w:next w:val="Default"/>
    <w:uiPriority w:val="99"/>
    <w:rsid w:val="00D86B85"/>
    <w:rPr>
      <w:rFonts w:ascii="Times New Roman" w:hAnsi="Times New Roman" w:cs="Times New Roman"/>
      <w:color w:val="auto"/>
    </w:rPr>
  </w:style>
  <w:style w:type="paragraph" w:customStyle="1" w:styleId="CM18">
    <w:name w:val="CM18"/>
    <w:basedOn w:val="Default"/>
    <w:next w:val="Default"/>
    <w:uiPriority w:val="99"/>
    <w:rsid w:val="00D86B85"/>
    <w:rPr>
      <w:rFonts w:ascii="Times New Roman" w:hAnsi="Times New Roman" w:cs="Times New Roman"/>
      <w:color w:val="auto"/>
    </w:rPr>
  </w:style>
  <w:style w:type="paragraph" w:customStyle="1" w:styleId="CM2">
    <w:name w:val="CM2"/>
    <w:basedOn w:val="Default"/>
    <w:next w:val="Default"/>
    <w:uiPriority w:val="99"/>
    <w:rsid w:val="00D86B85"/>
    <w:rPr>
      <w:rFonts w:ascii="Times New Roman" w:hAnsi="Times New Roman" w:cs="Times New Roman"/>
      <w:color w:val="auto"/>
    </w:rPr>
  </w:style>
  <w:style w:type="paragraph" w:customStyle="1" w:styleId="CM7">
    <w:name w:val="CM7"/>
    <w:basedOn w:val="Default"/>
    <w:next w:val="Default"/>
    <w:uiPriority w:val="99"/>
    <w:rsid w:val="00D86B85"/>
    <w:pPr>
      <w:spacing w:line="371" w:lineRule="atLeast"/>
    </w:pPr>
    <w:rPr>
      <w:rFonts w:ascii="Times New Roman" w:hAnsi="Times New Roman" w:cs="Times New Roman"/>
      <w:color w:val="auto"/>
    </w:rPr>
  </w:style>
  <w:style w:type="paragraph" w:customStyle="1" w:styleId="CM13">
    <w:name w:val="CM13"/>
    <w:basedOn w:val="Default"/>
    <w:next w:val="Default"/>
    <w:uiPriority w:val="99"/>
    <w:rsid w:val="00D86B85"/>
    <w:rPr>
      <w:rFonts w:ascii="Times New Roman" w:hAnsi="Times New Roman" w:cs="Times New Roman"/>
      <w:color w:val="auto"/>
    </w:rPr>
  </w:style>
  <w:style w:type="paragraph" w:customStyle="1" w:styleId="CM6">
    <w:name w:val="CM6"/>
    <w:basedOn w:val="Default"/>
    <w:next w:val="Default"/>
    <w:uiPriority w:val="99"/>
    <w:rsid w:val="00D86B85"/>
    <w:rPr>
      <w:rFonts w:ascii="Times New Roman" w:hAnsi="Times New Roman" w:cs="Times New Roman"/>
      <w:color w:val="auto"/>
    </w:rPr>
  </w:style>
  <w:style w:type="paragraph" w:customStyle="1" w:styleId="CM14">
    <w:name w:val="CM14"/>
    <w:basedOn w:val="Default"/>
    <w:next w:val="Default"/>
    <w:uiPriority w:val="99"/>
    <w:rsid w:val="00D86B85"/>
    <w:rPr>
      <w:rFonts w:ascii="Times New Roman" w:hAnsi="Times New Roman" w:cs="Times New Roman"/>
      <w:color w:val="auto"/>
    </w:rPr>
  </w:style>
  <w:style w:type="paragraph" w:customStyle="1" w:styleId="CM12">
    <w:name w:val="CM12"/>
    <w:basedOn w:val="Default"/>
    <w:next w:val="Default"/>
    <w:uiPriority w:val="99"/>
    <w:rsid w:val="00D86B85"/>
    <w:pPr>
      <w:spacing w:line="376"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ED3B8-4E43-49DC-B63F-DACC15E3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8909</Words>
  <Characters>49004</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57798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 Salguero</cp:lastModifiedBy>
  <cp:revision>4</cp:revision>
  <cp:lastPrinted>2011-01-26T15:27:00Z</cp:lastPrinted>
  <dcterms:created xsi:type="dcterms:W3CDTF">2021-01-27T17:29:00Z</dcterms:created>
  <dcterms:modified xsi:type="dcterms:W3CDTF">2021-01-27T17:38:00Z</dcterms:modified>
</cp:coreProperties>
</file>